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45" w:rsidRDefault="00337469">
      <w:pPr>
        <w:spacing w:line="6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关于做好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201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9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年度科技创新团队</w:t>
      </w:r>
    </w:p>
    <w:p w:rsidR="00DC6245" w:rsidRDefault="00337469">
      <w:pPr>
        <w:spacing w:line="60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科研业绩考核的通知</w:t>
      </w:r>
    </w:p>
    <w:p w:rsidR="00DC6245" w:rsidRDefault="00337469" w:rsidP="005C6FD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各科技创新团队：</w:t>
      </w: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根据所年度工作安排，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于近期开展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年度科技创新团队科研业绩考核工作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请各团队按要求将相关材料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录入所科研管理信息系统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 w:rsidR="005C6FDE" w:rsidRPr="005C6FDE">
        <w:rPr>
          <w:rFonts w:ascii="仿宋_GB2312" w:eastAsia="仿宋_GB2312" w:hAnsi="仿宋_GB2312" w:cs="仿宋_GB2312" w:hint="eastAsia"/>
          <w:sz w:val="32"/>
          <w:szCs w:val="32"/>
        </w:rPr>
        <w:t>填报周期为2019年1月1日-2019年12月31日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信息系统网址为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http://221.226.178.126:801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C6FDE" w:rsidRPr="005C6FDE">
        <w:rPr>
          <w:rFonts w:ascii="仿宋_GB2312" w:eastAsia="仿宋_GB2312" w:hAnsi="仿宋_GB2312" w:cs="仿宋_GB2312" w:hint="eastAsia"/>
          <w:sz w:val="32"/>
          <w:szCs w:val="32"/>
        </w:rPr>
        <w:t>请各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创新团队</w:t>
      </w:r>
      <w:r w:rsidR="005C6FDE" w:rsidRPr="005C6FDE">
        <w:rPr>
          <w:rFonts w:ascii="仿宋_GB2312" w:eastAsia="仿宋_GB2312" w:hAnsi="仿宋_GB2312" w:cs="仿宋_GB2312" w:hint="eastAsia"/>
          <w:sz w:val="32"/>
          <w:szCs w:val="32"/>
        </w:rPr>
        <w:t>高度重视，按时保质完成本年度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数据填报</w:t>
      </w:r>
      <w:r w:rsidR="005C6FDE" w:rsidRPr="005C6FDE">
        <w:rPr>
          <w:rFonts w:ascii="仿宋_GB2312" w:eastAsia="仿宋_GB2312" w:hAnsi="仿宋_GB2312" w:cs="仿宋_GB2312" w:hint="eastAsia"/>
          <w:sz w:val="32"/>
          <w:szCs w:val="32"/>
        </w:rPr>
        <w:t>。具体要求如下</w:t>
      </w:r>
      <w:r w:rsidR="005C6FD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、科技创新团队是科研业绩考核的唯一考核单元；</w:t>
      </w: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、原则上所有科研人员都应属于某一团队，尚未成为团队正式成员的人员可以后备人员形式纳入（后备人员信息需录入系统），其相应得分计在团队；</w:t>
      </w: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、科研业绩考核全部以科研管理信息系统中的录入数据为准，未录入系统的不予计分；科技创新团队基础得分计分标准见附件。</w:t>
      </w:r>
    </w:p>
    <w:p w:rsidR="003E074C" w:rsidRDefault="003E074C" w:rsidP="005C6FDE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请各创新团队于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日前完成数据录入工作。</w:t>
      </w:r>
    </w:p>
    <w:p w:rsidR="00DC6245" w:rsidRDefault="00337469" w:rsidP="005C6F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联系人：翟正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84346211</w:t>
      </w:r>
    </w:p>
    <w:p w:rsidR="00DC6245" w:rsidRDefault="0033746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科技管理处</w:t>
      </w:r>
    </w:p>
    <w:p w:rsidR="00DC6245" w:rsidRDefault="0033746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C6FDE" w:rsidRDefault="005C6FDE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br w:type="page"/>
      </w:r>
    </w:p>
    <w:p w:rsidR="00DC6245" w:rsidRDefault="00337469">
      <w:pPr>
        <w:ind w:firstLine="66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附件：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科技创新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团队基础得分计分标准</w:t>
      </w:r>
    </w:p>
    <w:tbl>
      <w:tblPr>
        <w:tblW w:w="9928" w:type="dxa"/>
        <w:jc w:val="center"/>
        <w:tblLook w:val="04A0" w:firstRow="1" w:lastRow="0" w:firstColumn="1" w:lastColumn="0" w:noHBand="0" w:noVBand="1"/>
      </w:tblPr>
      <w:tblGrid>
        <w:gridCol w:w="976"/>
        <w:gridCol w:w="1495"/>
        <w:gridCol w:w="1560"/>
        <w:gridCol w:w="4308"/>
        <w:gridCol w:w="1589"/>
      </w:tblGrid>
      <w:tr w:rsidR="00DC6245">
        <w:trPr>
          <w:trHeight w:val="40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指标类型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统计指标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单项分值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定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量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价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科研投入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科研项目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主持国家科技计划重大项目数（国家重点研发计划项目、国家科技重大专项项目、国家自然科学基金重大项目）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主持国家科技计划其他项目或课题（国家自然科学基金面上项目、国家社科基金重大项目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国家重点研发计划项目课题及其他）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2/1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参与国家科技计划课题数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科研经费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国家科技计划经费（单位：千万元）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其他科研项目经费（单位：千万元）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科研产出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获奖成果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国家最高科学技术奖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国家自然科学、发明、科技进步一等奖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国家自然科学、发明、科技进步二等奖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省部级特等奖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最高奖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省部级一等奖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省部级二等奖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省部级三等奖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省级哲学社会科学一等奖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省级哲学社会科学二等奖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省级哲学社会科学三等奖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院科学技术成果奖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认定成果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与知识产权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国家标准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行业标准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发明专利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其他专利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发达国家发明专利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获中国专利金奖专利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获中国专利优秀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奖专利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软件著作权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鉴定（评价）成果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农机新产品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食品设备许可证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论文著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作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A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级论文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级论文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级论文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级论文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级论文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编著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译著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咨询报告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中央常委级批示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副国级批示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省部级批示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省部级皮书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6/3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成果转化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成果经济效益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科技产业开发收入（单位：千万元）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技术转让收入（单位：千万元）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科技兴农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农业部主推技术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参与制定国家部委及以上的发展规划或重要文件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知识产权转让数（不少于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/50-200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万元以下）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3/2/1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牵头绿色增产增效技术集成示范（院考核优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5/4/3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参加绿色增产增效技术集成示范（院考核优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1/0.5/0.3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科技培训与咨询服务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科技扶贫工作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1/0.5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人才队伍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高层次人才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顶端人才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领军人才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领军人才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B/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省级第一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层次人才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领军人才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C/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省级第二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层次人才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青年英才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省级第三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层次人才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人才培养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硕士研究生毕业数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博士研究生毕业数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博士后出站数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科研条件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科技平台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国家级平台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省部级平台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院级平台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协同创新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6.1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创新联盟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牵头承担联盟重点任务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参与联盟重点任务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6.2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协同创新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牵头协同创新任务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参与协同创新任务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6.3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农业基础性长期性科技工作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牵头数据总中心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中心任务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参与数据中心任务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77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国际合作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国际合作项目与经费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当年新增主持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万美元以上国际合作项目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77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当年留所国际合作经费总额（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含当年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新增）（单位：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万美元）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33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国际合作平台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国内国际合作平台建设（部级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院级）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</w:t>
            </w:r>
          </w:p>
        </w:tc>
      </w:tr>
      <w:tr w:rsidR="00DC6245">
        <w:trPr>
          <w:trHeight w:val="341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海外国际合作平台建设（部级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所级）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3/2/1</w:t>
            </w:r>
          </w:p>
        </w:tc>
      </w:tr>
      <w:tr w:rsidR="00DC6245">
        <w:trPr>
          <w:trHeight w:val="345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科技合作协议（不少于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/1-5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份）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1/0.5</w:t>
            </w:r>
          </w:p>
        </w:tc>
      </w:tr>
      <w:tr w:rsidR="00DC6245">
        <w:trPr>
          <w:trHeight w:val="416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国际会议与培训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国际会议（外宾人数不少于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人以下）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3/2/1</w:t>
            </w:r>
          </w:p>
        </w:tc>
      </w:tr>
      <w:tr w:rsidR="00DC6245">
        <w:trPr>
          <w:trHeight w:val="946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国际培训（外宾人数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人以上）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形成宣言等成果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国际学术影响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知名国际学术期刊兼职数（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期刊一、二、三区，主编、副主编、编委）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8/6/3,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5/3/1,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3/2/0.5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国际机构兼职数（主席、理事长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理事、委员）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8/6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主持境外国际会议（大会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分会）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1/0.5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重要国际学术会议主题报告数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落实国家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我院与国外签署的合作协议与行动计划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3/2/0.5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组织、牵头全国参与或一般性参与全球大科学计划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5/3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农业技术产品“走出去”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进行农产品国际贸易，签署销售或代理协议或参与海外投资建厂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45" w:rsidRDefault="00DC6245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参与农业对外援助、农业资源开发与合作或主持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境外政府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或企业农业规划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定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</w:t>
            </w:r>
          </w:p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价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绩效任务与资金使用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8.1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年度绩效任务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完成年度绩效任务书规定的考核任务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未完成规定任务的定量总分扣减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10%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创新工程经费执行进度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达到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院平均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执行进度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每低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个百分点定量总分扣减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1%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学术道德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9.1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学术失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范</w:t>
            </w:r>
            <w:proofErr w:type="gramEnd"/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学术失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被查实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每发生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次定量总分扣减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20%</w:t>
            </w:r>
          </w:p>
        </w:tc>
      </w:tr>
      <w:tr w:rsidR="00DC6245">
        <w:trPr>
          <w:trHeight w:val="379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DC624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9.2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科研不端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论文抄袭等科研不端行为被查实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每发生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次定量总分扣减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20%</w:t>
            </w:r>
          </w:p>
        </w:tc>
      </w:tr>
    </w:tbl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以第二、第三、第四、第五及以后参加身份获得的科研产出分别按照标准的</w:t>
      </w:r>
      <w:r>
        <w:rPr>
          <w:rFonts w:ascii="仿宋_GB2312" w:eastAsia="仿宋_GB2312" w:hAnsi="仿宋_GB2312" w:cs="仿宋_GB2312" w:hint="eastAsia"/>
          <w:sz w:val="24"/>
        </w:rPr>
        <w:t>50%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40%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30%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20%</w:t>
      </w:r>
      <w:r>
        <w:rPr>
          <w:rFonts w:ascii="仿宋_GB2312" w:eastAsia="仿宋_GB2312" w:hAnsi="仿宋_GB2312" w:cs="仿宋_GB2312" w:hint="eastAsia"/>
          <w:sz w:val="24"/>
        </w:rPr>
        <w:t>计分；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所内不同团队共同完成的项目或科研产出，基础得分算在第一承担团队，各参与团队自行协调；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凡在年底完成项目合同书规定任务的纵向项目，均可按项目预算提取绩效奖金；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</w:t>
      </w:r>
      <w:r>
        <w:rPr>
          <w:rFonts w:ascii="仿宋_GB2312" w:eastAsia="仿宋_GB2312" w:hAnsi="仿宋_GB2312" w:cs="仿宋_GB2312" w:hint="eastAsia"/>
          <w:sz w:val="24"/>
        </w:rPr>
        <w:t>关于“高层次人才”得分，当年入选相关人才计划且不再需要任期考核的，仅在入选当年一次性计分；当年入选相关人才计划但仍需任期考核的，除入选当年按标准计分外，其余考核合格年份减半计分；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</w:t>
      </w:r>
      <w:r>
        <w:rPr>
          <w:rFonts w:ascii="仿宋_GB2312" w:eastAsia="仿宋_GB2312" w:hAnsi="仿宋_GB2312" w:cs="仿宋_GB2312" w:hint="eastAsia"/>
          <w:sz w:val="24"/>
        </w:rPr>
        <w:t>关于“科技平台”得分，当年立项且不再需要考核的，仅在立项当年一次性计分；当年立项但仍需考核验收的，除立项当年按标准计分外，其余考核通过年份减半计分；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</w:t>
      </w:r>
      <w:r>
        <w:rPr>
          <w:rFonts w:ascii="仿宋_GB2312" w:eastAsia="仿宋_GB2312" w:hAnsi="仿宋_GB2312" w:cs="仿宋_GB2312" w:hint="eastAsia"/>
          <w:sz w:val="24"/>
        </w:rPr>
        <w:t>顶端人才、领军人才</w:t>
      </w:r>
      <w:r>
        <w:rPr>
          <w:rFonts w:ascii="仿宋_GB2312" w:eastAsia="仿宋_GB2312" w:hAnsi="仿宋_GB2312" w:cs="仿宋_GB2312" w:hint="eastAsia"/>
          <w:sz w:val="24"/>
        </w:rPr>
        <w:t>A/B/C</w:t>
      </w:r>
      <w:r>
        <w:rPr>
          <w:rFonts w:ascii="仿宋_GB2312" w:eastAsia="仿宋_GB2312" w:hAnsi="仿宋_GB2312" w:cs="仿宋_GB2312" w:hint="eastAsia"/>
          <w:sz w:val="24"/>
        </w:rPr>
        <w:t>类和青年人才，依据《中国农业科学院农科英才特殊支持管理暂行办法》核定；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7.</w:t>
      </w:r>
      <w:r>
        <w:rPr>
          <w:rFonts w:ascii="仿宋_GB2312" w:eastAsia="仿宋_GB2312" w:hAnsi="仿宋_GB2312" w:cs="仿宋_GB2312" w:hint="eastAsia"/>
          <w:sz w:val="24"/>
        </w:rPr>
        <w:t>其他专利计分每个团队均限</w:t>
      </w:r>
      <w:r>
        <w:rPr>
          <w:rFonts w:ascii="仿宋_GB2312" w:eastAsia="仿宋_GB2312" w:hAnsi="仿宋_GB2312" w:cs="仿宋_GB2312" w:hint="eastAsia"/>
          <w:sz w:val="24"/>
        </w:rPr>
        <w:t>15</w:t>
      </w:r>
      <w:r>
        <w:rPr>
          <w:rFonts w:ascii="仿宋_GB2312" w:eastAsia="仿宋_GB2312" w:hAnsi="仿宋_GB2312" w:cs="仿宋_GB2312" w:hint="eastAsia"/>
          <w:sz w:val="24"/>
        </w:rPr>
        <w:t>项，软件著作权计分每个团队均限</w:t>
      </w: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项；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．每个团队计算分值的年度扶贫活动不超过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项，每项活动计</w:t>
      </w:r>
      <w:r>
        <w:rPr>
          <w:rFonts w:ascii="仿宋_GB2312" w:eastAsia="仿宋_GB2312" w:hAnsi="仿宋_GB2312" w:cs="仿宋_GB2312" w:hint="eastAsia"/>
          <w:sz w:val="24"/>
        </w:rPr>
        <w:t>0.5</w:t>
      </w:r>
      <w:r>
        <w:rPr>
          <w:rFonts w:ascii="仿宋_GB2312" w:eastAsia="仿宋_GB2312" w:hAnsi="仿宋_GB2312" w:cs="仿宋_GB2312" w:hint="eastAsia"/>
          <w:sz w:val="24"/>
        </w:rPr>
        <w:t>分。其中，实施三区三州等深度贫困地区对口帮扶任务的计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分。计分的内容可为以下工作之一：一是牵头组织培训，活动参与人数不少于</w:t>
      </w:r>
      <w:r>
        <w:rPr>
          <w:rFonts w:ascii="仿宋_GB2312" w:eastAsia="仿宋_GB2312" w:hAnsi="仿宋_GB2312" w:cs="仿宋_GB2312" w:hint="eastAsia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人，提供现场人员的签字；二是示范推广，提供以我所为牵头或主要参加单位的红头会议通知；三是咨询服务，编制发展规划，技术方案等，提供完整的相关县域调研报告或发展报告。</w:t>
      </w:r>
    </w:p>
    <w:p w:rsidR="00DC6245" w:rsidRDefault="00337469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9.</w:t>
      </w:r>
      <w:r>
        <w:rPr>
          <w:rFonts w:ascii="仿宋_GB2312" w:eastAsia="仿宋_GB2312" w:hAnsi="仿宋_GB2312" w:cs="仿宋_GB2312" w:hint="eastAsia"/>
          <w:sz w:val="24"/>
        </w:rPr>
        <w:t>论文分级分类标准如下：</w:t>
      </w:r>
    </w:p>
    <w:p w:rsidR="00DC6245" w:rsidRDefault="00DC6245">
      <w:pPr>
        <w:spacing w:line="44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DC6245" w:rsidRDefault="00DC6245">
      <w:pPr>
        <w:spacing w:line="44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DC6245" w:rsidRDefault="00DC6245">
      <w:pPr>
        <w:spacing w:line="500" w:lineRule="exact"/>
        <w:ind w:firstLine="555"/>
        <w:rPr>
          <w:rFonts w:ascii="仿宋_GB2312" w:eastAsia="仿宋_GB2312" w:hAnsi="仿宋_GB2312" w:cs="仿宋_GB2312"/>
          <w:sz w:val="24"/>
        </w:rPr>
      </w:pP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2268"/>
        <w:gridCol w:w="2268"/>
        <w:gridCol w:w="5023"/>
      </w:tblGrid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自然科学类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工程类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社科类</w:t>
            </w:r>
          </w:p>
        </w:tc>
      </w:tr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期刊（影响因子不低于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期刊（影响因子不低于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期刊（影响因子不低于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</w:tc>
      </w:tr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期刊（影响因子不低于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期刊（影响因子不低于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期刊、经济研究、管理世界</w:t>
            </w:r>
          </w:p>
        </w:tc>
      </w:tr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期刊、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EI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期刊（含农业工程学报、农业机械学报）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CSSCI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收录期刊</w:t>
            </w:r>
          </w:p>
        </w:tc>
      </w:tr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北大中文核心期刊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北大中文核心期刊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北大中文核心期刊</w:t>
            </w:r>
          </w:p>
        </w:tc>
      </w:tr>
      <w:tr w:rsidR="00DC6245">
        <w:trPr>
          <w:jc w:val="center"/>
        </w:trPr>
        <w:tc>
          <w:tcPr>
            <w:tcW w:w="1573" w:type="dxa"/>
            <w:shd w:val="clear" w:color="auto" w:fill="auto"/>
            <w:vAlign w:val="center"/>
          </w:tcPr>
          <w:p w:rsidR="00DC6245" w:rsidRDefault="003374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其他中文期刊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其他中文期刊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DC6245" w:rsidRDefault="00337469">
            <w:pPr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1"/>
              </w:rPr>
              <w:t>其他中文期刊</w:t>
            </w:r>
          </w:p>
        </w:tc>
      </w:tr>
    </w:tbl>
    <w:p w:rsidR="00DC6245" w:rsidRDefault="00337469">
      <w:pPr>
        <w:spacing w:line="64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）</w:t>
      </w:r>
      <w:r>
        <w:rPr>
          <w:rFonts w:ascii="仿宋_GB2312" w:eastAsia="仿宋_GB2312" w:hAnsi="仿宋_GB2312" w:cs="仿宋_GB2312" w:hint="eastAsia"/>
          <w:kern w:val="0"/>
          <w:sz w:val="24"/>
        </w:rPr>
        <w:t>SCI</w:t>
      </w:r>
      <w:r>
        <w:rPr>
          <w:rFonts w:ascii="仿宋_GB2312" w:eastAsia="仿宋_GB2312" w:hAnsi="仿宋_GB2312" w:cs="仿宋_GB2312" w:hint="eastAsia"/>
          <w:kern w:val="0"/>
          <w:sz w:val="24"/>
        </w:rPr>
        <w:t>、</w:t>
      </w:r>
      <w:r>
        <w:rPr>
          <w:rFonts w:ascii="仿宋_GB2312" w:eastAsia="仿宋_GB2312" w:hAnsi="仿宋_GB2312" w:cs="仿宋_GB2312" w:hint="eastAsia"/>
          <w:kern w:val="0"/>
          <w:sz w:val="24"/>
        </w:rPr>
        <w:t>EI</w:t>
      </w:r>
      <w:r>
        <w:rPr>
          <w:rFonts w:ascii="仿宋_GB2312" w:eastAsia="仿宋_GB2312" w:hAnsi="仿宋_GB2312" w:cs="仿宋_GB2312" w:hint="eastAsia"/>
          <w:kern w:val="0"/>
          <w:sz w:val="24"/>
        </w:rPr>
        <w:t>收录的期刊增刊类论文每篇计</w:t>
      </w:r>
      <w:r>
        <w:rPr>
          <w:rFonts w:ascii="仿宋_GB2312" w:eastAsia="仿宋_GB2312" w:hAnsi="仿宋_GB2312" w:cs="仿宋_GB2312" w:hint="eastAsia"/>
          <w:kern w:val="0"/>
          <w:sz w:val="24"/>
        </w:rPr>
        <w:t>0.2</w:t>
      </w:r>
      <w:r>
        <w:rPr>
          <w:rFonts w:ascii="仿宋_GB2312" w:eastAsia="仿宋_GB2312" w:hAnsi="仿宋_GB2312" w:cs="仿宋_GB2312" w:hint="eastAsia"/>
          <w:kern w:val="0"/>
          <w:sz w:val="24"/>
        </w:rPr>
        <w:t>分，其它增刊、专刊、专辑、特刊、论文译文不计入以上各级学术论文；</w:t>
      </w:r>
    </w:p>
    <w:p w:rsidR="00DC6245" w:rsidRDefault="00337469">
      <w:pPr>
        <w:spacing w:line="64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</w:t>
      </w:r>
      <w:r>
        <w:rPr>
          <w:rFonts w:ascii="仿宋_GB2312" w:eastAsia="仿宋_GB2312" w:hAnsi="仿宋_GB2312" w:cs="仿宋_GB2312" w:hint="eastAsia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）社科类</w:t>
      </w:r>
      <w:r>
        <w:rPr>
          <w:rFonts w:ascii="仿宋_GB2312" w:eastAsia="仿宋_GB2312" w:hAnsi="仿宋_GB2312" w:cs="仿宋_GB2312" w:hint="eastAsia"/>
          <w:kern w:val="0"/>
          <w:sz w:val="24"/>
        </w:rPr>
        <w:t>A</w:t>
      </w:r>
      <w:r>
        <w:rPr>
          <w:rFonts w:ascii="仿宋_GB2312" w:eastAsia="仿宋_GB2312" w:hAnsi="仿宋_GB2312" w:cs="仿宋_GB2312" w:hint="eastAsia"/>
          <w:kern w:val="0"/>
          <w:sz w:val="24"/>
        </w:rPr>
        <w:t>至</w:t>
      </w:r>
      <w:r>
        <w:rPr>
          <w:rFonts w:ascii="仿宋_GB2312" w:eastAsia="仿宋_GB2312" w:hAnsi="仿宋_GB2312" w:cs="仿宋_GB2312" w:hint="eastAsia"/>
          <w:kern w:val="0"/>
          <w:sz w:val="24"/>
        </w:rPr>
        <w:t>C</w:t>
      </w:r>
      <w:r>
        <w:rPr>
          <w:rFonts w:ascii="仿宋_GB2312" w:eastAsia="仿宋_GB2312" w:hAnsi="仿宋_GB2312" w:cs="仿宋_GB2312" w:hint="eastAsia"/>
          <w:kern w:val="0"/>
          <w:sz w:val="24"/>
        </w:rPr>
        <w:t>级论文按照标准的两倍实际计分；</w:t>
      </w:r>
    </w:p>
    <w:p w:rsidR="00DC6245" w:rsidRDefault="00337469">
      <w:pPr>
        <w:spacing w:line="64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</w:t>
      </w:r>
      <w:r>
        <w:rPr>
          <w:rFonts w:ascii="仿宋_GB2312" w:eastAsia="仿宋_GB2312" w:hAnsi="仿宋_GB2312" w:cs="仿宋_GB2312" w:hint="eastAsia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</w:rPr>
        <w:t>）由于采用多个来源数据库，同一论文出现在不同级别的，按就高原则实行；</w:t>
      </w:r>
    </w:p>
    <w:p w:rsidR="00DC6245" w:rsidRDefault="00337469">
      <w:pPr>
        <w:spacing w:line="640" w:lineRule="exact"/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</w:t>
      </w:r>
      <w:r>
        <w:rPr>
          <w:rFonts w:ascii="仿宋_GB2312" w:eastAsia="仿宋_GB2312" w:hAnsi="仿宋_GB2312" w:cs="仿宋_GB2312" w:hint="eastAsia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kern w:val="0"/>
          <w:sz w:val="24"/>
        </w:rPr>
        <w:t>）公开发表的中文刊物必须同时有国际标准刊号</w:t>
      </w:r>
      <w:r>
        <w:rPr>
          <w:rFonts w:ascii="仿宋_GB2312" w:eastAsia="仿宋_GB2312" w:hAnsi="仿宋_GB2312" w:cs="仿宋_GB2312" w:hint="eastAsia"/>
          <w:kern w:val="0"/>
          <w:sz w:val="24"/>
        </w:rPr>
        <w:t>ISSN</w:t>
      </w:r>
      <w:r>
        <w:rPr>
          <w:rFonts w:ascii="仿宋_GB2312" w:eastAsia="仿宋_GB2312" w:hAnsi="仿宋_GB2312" w:cs="仿宋_GB2312" w:hint="eastAsia"/>
          <w:kern w:val="0"/>
          <w:sz w:val="24"/>
        </w:rPr>
        <w:t>及国内统一刊号</w:t>
      </w:r>
      <w:r>
        <w:rPr>
          <w:rFonts w:ascii="仿宋_GB2312" w:eastAsia="仿宋_GB2312" w:hAnsi="仿宋_GB2312" w:cs="仿宋_GB2312" w:hint="eastAsia"/>
          <w:kern w:val="0"/>
          <w:sz w:val="24"/>
        </w:rPr>
        <w:t>CN</w:t>
      </w:r>
      <w:r>
        <w:rPr>
          <w:rFonts w:ascii="仿宋_GB2312" w:eastAsia="仿宋_GB2312" w:hAnsi="仿宋_GB2312" w:cs="仿宋_GB2312" w:hint="eastAsia"/>
          <w:kern w:val="0"/>
          <w:sz w:val="24"/>
        </w:rPr>
        <w:t>。</w:t>
      </w:r>
    </w:p>
    <w:p w:rsidR="00DC6245" w:rsidRDefault="00DC62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C62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69" w:rsidRDefault="00337469">
      <w:r>
        <w:separator/>
      </w:r>
    </w:p>
  </w:endnote>
  <w:endnote w:type="continuationSeparator" w:id="0">
    <w:p w:rsidR="00337469" w:rsidRDefault="0033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9619"/>
    </w:sdtPr>
    <w:sdtEndPr/>
    <w:sdtContent>
      <w:p w:rsidR="00DC6245" w:rsidRDefault="003374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C6245" w:rsidRDefault="00DC62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69" w:rsidRDefault="00337469">
      <w:r>
        <w:separator/>
      </w:r>
    </w:p>
  </w:footnote>
  <w:footnote w:type="continuationSeparator" w:id="0">
    <w:p w:rsidR="00337469" w:rsidRDefault="0033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5B"/>
    <w:rsid w:val="00040DFB"/>
    <w:rsid w:val="00283DEF"/>
    <w:rsid w:val="00337469"/>
    <w:rsid w:val="003E074C"/>
    <w:rsid w:val="00483DC4"/>
    <w:rsid w:val="00522797"/>
    <w:rsid w:val="005C6FDE"/>
    <w:rsid w:val="005F7150"/>
    <w:rsid w:val="008516B0"/>
    <w:rsid w:val="009C5AAF"/>
    <w:rsid w:val="00A04205"/>
    <w:rsid w:val="00A30492"/>
    <w:rsid w:val="00A9237C"/>
    <w:rsid w:val="00B16D5B"/>
    <w:rsid w:val="00B202FC"/>
    <w:rsid w:val="00BE4B58"/>
    <w:rsid w:val="00C81E13"/>
    <w:rsid w:val="00CC146E"/>
    <w:rsid w:val="00DC6245"/>
    <w:rsid w:val="00EC5535"/>
    <w:rsid w:val="00F76F05"/>
    <w:rsid w:val="0D481DE6"/>
    <w:rsid w:val="40B20C93"/>
    <w:rsid w:val="4F6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E782"/>
  <w15:docId w15:val="{AD638842-0703-4856-92A0-85F7511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styleId="aa">
    <w:name w:val="Hyperlink"/>
    <w:basedOn w:val="a0"/>
    <w:uiPriority w:val="99"/>
    <w:unhideWhenUsed/>
    <w:rsid w:val="005C6FD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cutechunpc</cp:lastModifiedBy>
  <cp:revision>3</cp:revision>
  <cp:lastPrinted>2018-12-18T07:24:00Z</cp:lastPrinted>
  <dcterms:created xsi:type="dcterms:W3CDTF">2019-12-13T08:36:00Z</dcterms:created>
  <dcterms:modified xsi:type="dcterms:W3CDTF">2019-12-13T08:42:00Z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