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4A9" w:rsidRPr="006A04A9" w:rsidRDefault="00527158" w:rsidP="005B3BAB">
      <w:pPr>
        <w:widowControl/>
        <w:shd w:val="clear" w:color="auto" w:fill="FFFFFF"/>
        <w:jc w:val="center"/>
        <w:outlineLvl w:val="0"/>
        <w:rPr>
          <w:rFonts w:ascii="微软雅黑" w:eastAsia="微软雅黑" w:hAnsi="微软雅黑" w:cs="宋体"/>
          <w:b/>
          <w:bCs/>
          <w:color w:val="333333"/>
          <w:kern w:val="36"/>
          <w:sz w:val="33"/>
          <w:szCs w:val="33"/>
        </w:rPr>
      </w:pPr>
      <w:r>
        <w:fldChar w:fldCharType="begin"/>
      </w:r>
      <w:r>
        <w:instrText xml:space="preserve"> HYPERLINK "http://130.9.1.168/guoshui/action/GetArticleView1.do?id=484957&amp;flag=1" </w:instrText>
      </w:r>
      <w:r>
        <w:fldChar w:fldCharType="separate"/>
      </w:r>
      <w:r w:rsidR="006A04A9" w:rsidRPr="006A04A9">
        <w:rPr>
          <w:rFonts w:ascii="微软雅黑" w:eastAsia="微软雅黑" w:hAnsi="微软雅黑" w:cs="宋体" w:hint="eastAsia"/>
          <w:b/>
          <w:bCs/>
          <w:color w:val="333333"/>
          <w:kern w:val="36"/>
          <w:sz w:val="33"/>
        </w:rPr>
        <w:t>国家税务总局公告</w:t>
      </w:r>
      <w:r w:rsidR="005B3BAB">
        <w:rPr>
          <w:rFonts w:ascii="微软雅黑" w:eastAsia="微软雅黑" w:hAnsi="微软雅黑" w:cs="宋体" w:hint="eastAsia"/>
          <w:b/>
          <w:bCs/>
          <w:color w:val="333333"/>
          <w:kern w:val="36"/>
          <w:sz w:val="33"/>
        </w:rPr>
        <w:t xml:space="preserve">                                           </w:t>
      </w:r>
      <w:r w:rsidR="006A04A9" w:rsidRPr="006A04A9">
        <w:rPr>
          <w:rFonts w:ascii="微软雅黑" w:eastAsia="微软雅黑" w:hAnsi="微软雅黑" w:cs="宋体" w:hint="eastAsia"/>
          <w:b/>
          <w:bCs/>
          <w:color w:val="333333"/>
          <w:kern w:val="36"/>
          <w:sz w:val="33"/>
        </w:rPr>
        <w:t>关于办理2019年度个人所得</w:t>
      </w:r>
      <w:proofErr w:type="gramStart"/>
      <w:r w:rsidR="006A04A9" w:rsidRPr="006A04A9">
        <w:rPr>
          <w:rFonts w:ascii="微软雅黑" w:eastAsia="微软雅黑" w:hAnsi="微软雅黑" w:cs="宋体" w:hint="eastAsia"/>
          <w:b/>
          <w:bCs/>
          <w:color w:val="333333"/>
          <w:kern w:val="36"/>
          <w:sz w:val="33"/>
        </w:rPr>
        <w:t>税综合</w:t>
      </w:r>
      <w:proofErr w:type="gramEnd"/>
      <w:r w:rsidR="006A04A9" w:rsidRPr="006A04A9">
        <w:rPr>
          <w:rFonts w:ascii="微软雅黑" w:eastAsia="微软雅黑" w:hAnsi="微软雅黑" w:cs="宋体" w:hint="eastAsia"/>
          <w:b/>
          <w:bCs/>
          <w:color w:val="333333"/>
          <w:kern w:val="36"/>
          <w:sz w:val="33"/>
        </w:rPr>
        <w:t>所得汇算清缴事项的公告</w:t>
      </w:r>
      <w:r>
        <w:rPr>
          <w:rFonts w:ascii="微软雅黑" w:eastAsia="微软雅黑" w:hAnsi="微软雅黑" w:cs="宋体"/>
          <w:b/>
          <w:bCs/>
          <w:color w:val="333333"/>
          <w:kern w:val="36"/>
          <w:sz w:val="33"/>
        </w:rPr>
        <w:fldChar w:fldCharType="end"/>
      </w:r>
    </w:p>
    <w:p w:rsidR="006A04A9" w:rsidRDefault="006A04A9" w:rsidP="005B3BAB">
      <w:pPr>
        <w:widowControl/>
        <w:shd w:val="clear" w:color="auto" w:fill="FFFFFF"/>
        <w:ind w:firstLineChars="1900" w:firstLine="3040"/>
        <w:jc w:val="left"/>
        <w:rPr>
          <w:rFonts w:ascii="微软雅黑" w:eastAsia="微软雅黑" w:hAnsi="微软雅黑" w:cs="宋体" w:hint="eastAsia"/>
          <w:color w:val="333333"/>
          <w:kern w:val="0"/>
          <w:sz w:val="16"/>
          <w:szCs w:val="16"/>
        </w:rPr>
      </w:pPr>
      <w:r w:rsidRPr="006A04A9">
        <w:rPr>
          <w:rFonts w:ascii="微软雅黑" w:eastAsia="微软雅黑" w:hAnsi="微软雅黑" w:cs="宋体" w:hint="eastAsia"/>
          <w:color w:val="FF0000"/>
          <w:kern w:val="0"/>
          <w:sz w:val="16"/>
          <w:szCs w:val="16"/>
        </w:rPr>
        <w:t>国家税务总局公告2019年第44号</w:t>
      </w:r>
      <w:r w:rsidRPr="006A04A9">
        <w:rPr>
          <w:rFonts w:ascii="微软雅黑" w:eastAsia="微软雅黑" w:hAnsi="微软雅黑" w:cs="宋体" w:hint="eastAsia"/>
          <w:color w:val="333333"/>
          <w:kern w:val="0"/>
          <w:sz w:val="16"/>
          <w:szCs w:val="16"/>
        </w:rPr>
        <w:t xml:space="preserve"> </w:t>
      </w:r>
    </w:p>
    <w:p w:rsidR="005B3BAB" w:rsidRPr="006A04A9" w:rsidRDefault="005B3BAB" w:rsidP="005B3BAB">
      <w:pPr>
        <w:widowControl/>
        <w:shd w:val="clear" w:color="auto" w:fill="FFFFFF"/>
        <w:ind w:firstLineChars="1900" w:firstLine="3040"/>
        <w:jc w:val="left"/>
        <w:rPr>
          <w:rFonts w:ascii="微软雅黑" w:eastAsia="微软雅黑" w:hAnsi="微软雅黑" w:cs="宋体"/>
          <w:color w:val="333333"/>
          <w:kern w:val="0"/>
          <w:sz w:val="16"/>
          <w:szCs w:val="16"/>
        </w:rPr>
      </w:pPr>
    </w:p>
    <w:p w:rsidR="006A04A9" w:rsidRPr="006A04A9" w:rsidRDefault="006A04A9" w:rsidP="006A04A9">
      <w:pPr>
        <w:widowControl/>
        <w:shd w:val="clear" w:color="auto" w:fill="FFFFFF"/>
        <w:jc w:val="right"/>
        <w:rPr>
          <w:rFonts w:ascii="微软雅黑" w:eastAsia="微软雅黑" w:hAnsi="微软雅黑" w:cs="宋体"/>
          <w:color w:val="333333"/>
          <w:kern w:val="0"/>
          <w:sz w:val="16"/>
          <w:szCs w:val="16"/>
        </w:rPr>
      </w:pPr>
      <w:r w:rsidRPr="006A04A9">
        <w:rPr>
          <w:rFonts w:ascii="微软雅黑" w:eastAsia="微软雅黑" w:hAnsi="微软雅黑" w:cs="宋体" w:hint="eastAsia"/>
          <w:color w:val="FF0000"/>
          <w:kern w:val="0"/>
          <w:sz w:val="16"/>
          <w:szCs w:val="16"/>
        </w:rPr>
        <w:t>全文有效</w:t>
      </w:r>
      <w:r w:rsidRPr="006A04A9">
        <w:rPr>
          <w:rFonts w:ascii="微软雅黑" w:eastAsia="微软雅黑" w:hAnsi="微软雅黑" w:cs="宋体" w:hint="eastAsia"/>
          <w:color w:val="333333"/>
          <w:kern w:val="0"/>
          <w:sz w:val="16"/>
          <w:szCs w:val="16"/>
        </w:rPr>
        <w:t xml:space="preserve">   成文日期：2019-12-31 </w:t>
      </w:r>
    </w:p>
    <w:p w:rsidR="006A04A9" w:rsidRPr="006A04A9" w:rsidRDefault="006A04A9" w:rsidP="006A04A9">
      <w:pPr>
        <w:widowControl/>
        <w:shd w:val="clear" w:color="auto" w:fill="FFFFFF"/>
        <w:ind w:firstLine="480"/>
        <w:rPr>
          <w:rFonts w:ascii="微软雅黑" w:eastAsia="微软雅黑" w:hAnsi="微软雅黑" w:cs="宋体"/>
          <w:color w:val="333333"/>
          <w:kern w:val="0"/>
          <w:sz w:val="20"/>
          <w:szCs w:val="20"/>
        </w:rPr>
      </w:pPr>
      <w:r w:rsidRPr="006A04A9">
        <w:rPr>
          <w:rFonts w:ascii="微软雅黑" w:eastAsia="微软雅黑" w:hAnsi="微软雅黑" w:cs="宋体" w:hint="eastAsia"/>
          <w:color w:val="333333"/>
          <w:kern w:val="0"/>
          <w:sz w:val="20"/>
          <w:szCs w:val="20"/>
        </w:rPr>
        <w:t>为切实维护纳税人合法权益，进一步落实好专项附加扣除政策，合理有序建立个人所得</w:t>
      </w:r>
      <w:proofErr w:type="gramStart"/>
      <w:r w:rsidRPr="006A04A9">
        <w:rPr>
          <w:rFonts w:ascii="微软雅黑" w:eastAsia="微软雅黑" w:hAnsi="微软雅黑" w:cs="宋体" w:hint="eastAsia"/>
          <w:color w:val="333333"/>
          <w:kern w:val="0"/>
          <w:sz w:val="20"/>
          <w:szCs w:val="20"/>
        </w:rPr>
        <w:t>税综合</w:t>
      </w:r>
      <w:proofErr w:type="gramEnd"/>
      <w:r w:rsidRPr="006A04A9">
        <w:rPr>
          <w:rFonts w:ascii="微软雅黑" w:eastAsia="微软雅黑" w:hAnsi="微软雅黑" w:cs="宋体" w:hint="eastAsia"/>
          <w:color w:val="333333"/>
          <w:kern w:val="0"/>
          <w:sz w:val="20"/>
          <w:szCs w:val="20"/>
        </w:rPr>
        <w:t>所得汇算清缴制度，根据个人所得税法及其实施条例（以下简称“税法”）和税收征收管理法及其实施细则有关规定，现就办理2019年度个人所得</w:t>
      </w:r>
      <w:proofErr w:type="gramStart"/>
      <w:r w:rsidRPr="006A04A9">
        <w:rPr>
          <w:rFonts w:ascii="微软雅黑" w:eastAsia="微软雅黑" w:hAnsi="微软雅黑" w:cs="宋体" w:hint="eastAsia"/>
          <w:color w:val="333333"/>
          <w:kern w:val="0"/>
          <w:sz w:val="20"/>
          <w:szCs w:val="20"/>
        </w:rPr>
        <w:t>税综合</w:t>
      </w:r>
      <w:proofErr w:type="gramEnd"/>
      <w:r w:rsidRPr="006A04A9">
        <w:rPr>
          <w:rFonts w:ascii="微软雅黑" w:eastAsia="微软雅黑" w:hAnsi="微软雅黑" w:cs="宋体" w:hint="eastAsia"/>
          <w:color w:val="333333"/>
          <w:kern w:val="0"/>
          <w:sz w:val="20"/>
          <w:szCs w:val="20"/>
        </w:rPr>
        <w:t>所得汇算清缴（以下简称“年度汇算”）有关事项公告如下：</w:t>
      </w:r>
    </w:p>
    <w:p w:rsidR="006A04A9" w:rsidRPr="006A04A9" w:rsidRDefault="006A04A9" w:rsidP="006A04A9">
      <w:pPr>
        <w:widowControl/>
        <w:shd w:val="clear" w:color="auto" w:fill="FFFFFF"/>
        <w:ind w:firstLine="480"/>
        <w:rPr>
          <w:rFonts w:ascii="微软雅黑" w:eastAsia="微软雅黑" w:hAnsi="微软雅黑" w:cs="宋体"/>
          <w:color w:val="333333"/>
          <w:kern w:val="0"/>
          <w:sz w:val="20"/>
          <w:szCs w:val="20"/>
        </w:rPr>
      </w:pPr>
      <w:r w:rsidRPr="006A04A9">
        <w:rPr>
          <w:rFonts w:ascii="微软雅黑" w:eastAsia="微软雅黑" w:hAnsi="微软雅黑" w:cs="宋体" w:hint="eastAsia"/>
          <w:b/>
          <w:bCs/>
          <w:color w:val="333333"/>
          <w:kern w:val="0"/>
          <w:sz w:val="20"/>
          <w:szCs w:val="20"/>
        </w:rPr>
        <w:t>一、2019年度汇算的内容</w:t>
      </w:r>
    </w:p>
    <w:p w:rsidR="006A04A9" w:rsidRPr="006A04A9" w:rsidRDefault="006A04A9" w:rsidP="006A04A9">
      <w:pPr>
        <w:widowControl/>
        <w:shd w:val="clear" w:color="auto" w:fill="FFFFFF"/>
        <w:ind w:firstLine="480"/>
        <w:rPr>
          <w:rFonts w:ascii="微软雅黑" w:eastAsia="微软雅黑" w:hAnsi="微软雅黑" w:cs="宋体"/>
          <w:color w:val="333333"/>
          <w:kern w:val="0"/>
          <w:sz w:val="20"/>
          <w:szCs w:val="20"/>
        </w:rPr>
      </w:pPr>
      <w:r w:rsidRPr="006A04A9">
        <w:rPr>
          <w:rFonts w:ascii="微软雅黑" w:eastAsia="微软雅黑" w:hAnsi="微软雅黑" w:cs="宋体" w:hint="eastAsia"/>
          <w:color w:val="333333"/>
          <w:kern w:val="0"/>
          <w:sz w:val="20"/>
          <w:szCs w:val="20"/>
        </w:rPr>
        <w:t>依据税法规定，2019年度终了后，居民个人（以下称“纳税人”）需要汇总2019年1月1日至12月31日取得的工资薪金、劳务报酬、稿酬、特许权使用费等四项所得（以下称“综合所得”）的收入额，减除费用6万元以及专项扣除、专项附加扣除、依法确定的其他扣除和符合条件的公益慈善事业捐赠（以下简称“捐赠”）后，适用综合所得个人所得税税率并减去速算扣除数（税率表见附件），计算本年度最终应纳税额，再减去2019年度已预缴税额，得出本年度应退或应补税额，向税务机关申报并办理退税或补税。具体计算公式如下：</w:t>
      </w:r>
    </w:p>
    <w:p w:rsidR="006A04A9" w:rsidRPr="006A04A9" w:rsidRDefault="006A04A9" w:rsidP="006A04A9">
      <w:pPr>
        <w:widowControl/>
        <w:shd w:val="clear" w:color="auto" w:fill="FFFFFF"/>
        <w:ind w:firstLine="480"/>
        <w:rPr>
          <w:rFonts w:ascii="微软雅黑" w:eastAsia="微软雅黑" w:hAnsi="微软雅黑" w:cs="宋体"/>
          <w:color w:val="333333"/>
          <w:kern w:val="0"/>
          <w:sz w:val="20"/>
          <w:szCs w:val="20"/>
        </w:rPr>
      </w:pPr>
      <w:r w:rsidRPr="006A04A9">
        <w:rPr>
          <w:rFonts w:ascii="微软雅黑" w:eastAsia="微软雅黑" w:hAnsi="微软雅黑" w:cs="宋体" w:hint="eastAsia"/>
          <w:color w:val="333333"/>
          <w:kern w:val="0"/>
          <w:sz w:val="20"/>
          <w:szCs w:val="20"/>
        </w:rPr>
        <w:t>2019年度汇算应退或应补税额=[（综合所得收入额-60000元-“三险</w:t>
      </w:r>
      <w:proofErr w:type="gramStart"/>
      <w:r w:rsidRPr="006A04A9">
        <w:rPr>
          <w:rFonts w:ascii="微软雅黑" w:eastAsia="微软雅黑" w:hAnsi="微软雅黑" w:cs="宋体" w:hint="eastAsia"/>
          <w:color w:val="333333"/>
          <w:kern w:val="0"/>
          <w:sz w:val="20"/>
          <w:szCs w:val="20"/>
        </w:rPr>
        <w:t>一</w:t>
      </w:r>
      <w:proofErr w:type="gramEnd"/>
      <w:r w:rsidRPr="006A04A9">
        <w:rPr>
          <w:rFonts w:ascii="微软雅黑" w:eastAsia="微软雅黑" w:hAnsi="微软雅黑" w:cs="宋体" w:hint="eastAsia"/>
          <w:color w:val="333333"/>
          <w:kern w:val="0"/>
          <w:sz w:val="20"/>
          <w:szCs w:val="20"/>
        </w:rPr>
        <w:t>金”等专项扣除-子女教育等专项附加扣除-依法确定的其他扣除-捐赠）×适用税率-速算扣除数]-2019年已预缴税额</w:t>
      </w:r>
    </w:p>
    <w:p w:rsidR="006A04A9" w:rsidRDefault="006A04A9" w:rsidP="006A04A9">
      <w:pPr>
        <w:widowControl/>
        <w:shd w:val="clear" w:color="auto" w:fill="FFFFFF"/>
        <w:ind w:firstLine="480"/>
        <w:rPr>
          <w:rFonts w:ascii="微软雅黑" w:eastAsia="微软雅黑" w:hAnsi="微软雅黑" w:cs="宋体" w:hint="eastAsia"/>
          <w:color w:val="333333"/>
          <w:kern w:val="0"/>
          <w:sz w:val="20"/>
          <w:szCs w:val="20"/>
        </w:rPr>
      </w:pPr>
      <w:r w:rsidRPr="005B3BAB">
        <w:rPr>
          <w:rFonts w:ascii="微软雅黑" w:eastAsia="微软雅黑" w:hAnsi="微软雅黑" w:cs="宋体" w:hint="eastAsia"/>
          <w:color w:val="333333"/>
          <w:kern w:val="0"/>
          <w:sz w:val="20"/>
          <w:szCs w:val="20"/>
          <w:highlight w:val="yellow"/>
        </w:rPr>
        <w:t>依据税法规定，2019年度</w:t>
      </w:r>
      <w:proofErr w:type="gramStart"/>
      <w:r w:rsidRPr="005B3BAB">
        <w:rPr>
          <w:rFonts w:ascii="微软雅黑" w:eastAsia="微软雅黑" w:hAnsi="微软雅黑" w:cs="宋体" w:hint="eastAsia"/>
          <w:color w:val="333333"/>
          <w:kern w:val="0"/>
          <w:sz w:val="20"/>
          <w:szCs w:val="20"/>
          <w:highlight w:val="yellow"/>
        </w:rPr>
        <w:t>汇算仅</w:t>
      </w:r>
      <w:proofErr w:type="gramEnd"/>
      <w:r w:rsidRPr="005B3BAB">
        <w:rPr>
          <w:rFonts w:ascii="微软雅黑" w:eastAsia="微软雅黑" w:hAnsi="微软雅黑" w:cs="宋体" w:hint="eastAsia"/>
          <w:color w:val="333333"/>
          <w:kern w:val="0"/>
          <w:sz w:val="20"/>
          <w:szCs w:val="20"/>
          <w:highlight w:val="yellow"/>
        </w:rPr>
        <w:t>计算并结清本年度综合所得的应退或应补税款，</w:t>
      </w:r>
      <w:r w:rsidRPr="006A04A9">
        <w:rPr>
          <w:rFonts w:ascii="微软雅黑" w:eastAsia="微软雅黑" w:hAnsi="微软雅黑" w:cs="宋体" w:hint="eastAsia"/>
          <w:color w:val="333333"/>
          <w:kern w:val="0"/>
          <w:sz w:val="20"/>
          <w:szCs w:val="20"/>
        </w:rPr>
        <w:t>不涉及以前或往后年度，也不涉及财产租赁等分类所得，以及纳税人按规定选择</w:t>
      </w:r>
      <w:proofErr w:type="gramStart"/>
      <w:r w:rsidRPr="006A04A9">
        <w:rPr>
          <w:rFonts w:ascii="微软雅黑" w:eastAsia="微软雅黑" w:hAnsi="微软雅黑" w:cs="宋体" w:hint="eastAsia"/>
          <w:color w:val="333333"/>
          <w:kern w:val="0"/>
          <w:sz w:val="20"/>
          <w:szCs w:val="20"/>
        </w:rPr>
        <w:t>不</w:t>
      </w:r>
      <w:proofErr w:type="gramEnd"/>
      <w:r w:rsidRPr="006A04A9">
        <w:rPr>
          <w:rFonts w:ascii="微软雅黑" w:eastAsia="微软雅黑" w:hAnsi="微软雅黑" w:cs="宋体" w:hint="eastAsia"/>
          <w:color w:val="333333"/>
          <w:kern w:val="0"/>
          <w:sz w:val="20"/>
          <w:szCs w:val="20"/>
        </w:rPr>
        <w:t>并入综合所得计算纳税的全年一次性奖金等所得。</w:t>
      </w:r>
    </w:p>
    <w:p w:rsidR="005B3BAB" w:rsidRPr="006A04A9" w:rsidRDefault="005B3BAB" w:rsidP="006A04A9">
      <w:pPr>
        <w:widowControl/>
        <w:shd w:val="clear" w:color="auto" w:fill="FFFFFF"/>
        <w:ind w:firstLine="480"/>
        <w:rPr>
          <w:rFonts w:ascii="微软雅黑" w:eastAsia="微软雅黑" w:hAnsi="微软雅黑" w:cs="宋体"/>
          <w:color w:val="333333"/>
          <w:kern w:val="0"/>
          <w:sz w:val="20"/>
          <w:szCs w:val="20"/>
        </w:rPr>
      </w:pPr>
    </w:p>
    <w:p w:rsidR="006A04A9" w:rsidRPr="006A04A9" w:rsidRDefault="006A04A9" w:rsidP="006A04A9">
      <w:pPr>
        <w:widowControl/>
        <w:shd w:val="clear" w:color="auto" w:fill="FFFFFF"/>
        <w:ind w:firstLine="480"/>
        <w:rPr>
          <w:rFonts w:ascii="微软雅黑" w:eastAsia="微软雅黑" w:hAnsi="微软雅黑" w:cs="宋体"/>
          <w:color w:val="333333"/>
          <w:kern w:val="0"/>
          <w:sz w:val="20"/>
          <w:szCs w:val="20"/>
        </w:rPr>
      </w:pPr>
      <w:r w:rsidRPr="005B3BAB">
        <w:rPr>
          <w:rFonts w:ascii="微软雅黑" w:eastAsia="微软雅黑" w:hAnsi="微软雅黑" w:cs="宋体" w:hint="eastAsia"/>
          <w:b/>
          <w:bCs/>
          <w:color w:val="333333"/>
          <w:kern w:val="0"/>
          <w:sz w:val="20"/>
          <w:szCs w:val="20"/>
          <w:highlight w:val="yellow"/>
        </w:rPr>
        <w:lastRenderedPageBreak/>
        <w:t>二、无需办理年度汇算的纳税人</w:t>
      </w:r>
    </w:p>
    <w:p w:rsidR="006A04A9" w:rsidRPr="006A04A9" w:rsidRDefault="006A04A9" w:rsidP="006A04A9">
      <w:pPr>
        <w:widowControl/>
        <w:shd w:val="clear" w:color="auto" w:fill="FFFFFF"/>
        <w:ind w:firstLine="480"/>
        <w:rPr>
          <w:rFonts w:ascii="微软雅黑" w:eastAsia="微软雅黑" w:hAnsi="微软雅黑" w:cs="宋体"/>
          <w:color w:val="333333"/>
          <w:kern w:val="0"/>
          <w:sz w:val="20"/>
          <w:szCs w:val="20"/>
        </w:rPr>
      </w:pPr>
      <w:r w:rsidRPr="006A04A9">
        <w:rPr>
          <w:rFonts w:ascii="微软雅黑" w:eastAsia="微软雅黑" w:hAnsi="微软雅黑" w:cs="宋体" w:hint="eastAsia"/>
          <w:color w:val="333333"/>
          <w:kern w:val="0"/>
          <w:sz w:val="20"/>
          <w:szCs w:val="20"/>
        </w:rPr>
        <w:t>经国务院批准，依据《财政部</w:t>
      </w:r>
      <w:r w:rsidRPr="006A04A9">
        <w:rPr>
          <w:rFonts w:ascii="微软雅黑" w:eastAsia="微软雅黑" w:hAnsi="微软雅黑" w:cs="宋体" w:hint="eastAsia"/>
          <w:color w:val="333333"/>
          <w:kern w:val="0"/>
          <w:sz w:val="20"/>
          <w:szCs w:val="20"/>
        </w:rPr>
        <w:t> </w:t>
      </w:r>
      <w:r w:rsidRPr="006A04A9">
        <w:rPr>
          <w:rFonts w:ascii="微软雅黑" w:eastAsia="微软雅黑" w:hAnsi="微软雅黑" w:cs="宋体" w:hint="eastAsia"/>
          <w:color w:val="333333"/>
          <w:kern w:val="0"/>
          <w:sz w:val="20"/>
          <w:szCs w:val="20"/>
        </w:rPr>
        <w:t>税务总局关于个人所得税综合所得汇算清缴涉及有关政策问题的公告》（2019年第94号）有关规定，纳税人在2019年度已依法预缴</w:t>
      </w:r>
      <w:proofErr w:type="gramStart"/>
      <w:r w:rsidRPr="006A04A9">
        <w:rPr>
          <w:rFonts w:ascii="微软雅黑" w:eastAsia="微软雅黑" w:hAnsi="微软雅黑" w:cs="宋体" w:hint="eastAsia"/>
          <w:color w:val="333333"/>
          <w:kern w:val="0"/>
          <w:sz w:val="20"/>
          <w:szCs w:val="20"/>
        </w:rPr>
        <w:t>个人所得税且符合</w:t>
      </w:r>
      <w:proofErr w:type="gramEnd"/>
      <w:r w:rsidRPr="006A04A9">
        <w:rPr>
          <w:rFonts w:ascii="微软雅黑" w:eastAsia="微软雅黑" w:hAnsi="微软雅黑" w:cs="宋体" w:hint="eastAsia"/>
          <w:color w:val="333333"/>
          <w:kern w:val="0"/>
          <w:sz w:val="20"/>
          <w:szCs w:val="20"/>
        </w:rPr>
        <w:t>下列情形之一的，无需办理年度汇算：</w:t>
      </w:r>
    </w:p>
    <w:p w:rsidR="006A04A9" w:rsidRPr="005B3BAB" w:rsidRDefault="006A04A9" w:rsidP="006A04A9">
      <w:pPr>
        <w:widowControl/>
        <w:shd w:val="clear" w:color="auto" w:fill="FFFFFF"/>
        <w:ind w:firstLine="480"/>
        <w:rPr>
          <w:rFonts w:ascii="微软雅黑" w:eastAsia="微软雅黑" w:hAnsi="微软雅黑" w:cs="宋体"/>
          <w:color w:val="333333"/>
          <w:kern w:val="0"/>
          <w:sz w:val="20"/>
          <w:szCs w:val="20"/>
          <w:highlight w:val="yellow"/>
        </w:rPr>
      </w:pPr>
      <w:r w:rsidRPr="005B3BAB">
        <w:rPr>
          <w:rFonts w:ascii="微软雅黑" w:eastAsia="微软雅黑" w:hAnsi="微软雅黑" w:cs="宋体" w:hint="eastAsia"/>
          <w:color w:val="333333"/>
          <w:kern w:val="0"/>
          <w:sz w:val="20"/>
          <w:szCs w:val="20"/>
          <w:highlight w:val="yellow"/>
        </w:rPr>
        <w:t>（一）纳税人年度</w:t>
      </w:r>
      <w:proofErr w:type="gramStart"/>
      <w:r w:rsidRPr="005B3BAB">
        <w:rPr>
          <w:rFonts w:ascii="微软雅黑" w:eastAsia="微软雅黑" w:hAnsi="微软雅黑" w:cs="宋体" w:hint="eastAsia"/>
          <w:color w:val="333333"/>
          <w:kern w:val="0"/>
          <w:sz w:val="20"/>
          <w:szCs w:val="20"/>
          <w:highlight w:val="yellow"/>
        </w:rPr>
        <w:t>汇算需补税但</w:t>
      </w:r>
      <w:proofErr w:type="gramEnd"/>
      <w:r w:rsidRPr="005B3BAB">
        <w:rPr>
          <w:rFonts w:ascii="微软雅黑" w:eastAsia="微软雅黑" w:hAnsi="微软雅黑" w:cs="宋体" w:hint="eastAsia"/>
          <w:color w:val="333333"/>
          <w:kern w:val="0"/>
          <w:sz w:val="20"/>
          <w:szCs w:val="20"/>
          <w:highlight w:val="yellow"/>
        </w:rPr>
        <w:t>年度综合所得收入不超过12万元的；</w:t>
      </w:r>
    </w:p>
    <w:p w:rsidR="006A04A9" w:rsidRPr="005B3BAB" w:rsidRDefault="006A04A9" w:rsidP="006A04A9">
      <w:pPr>
        <w:widowControl/>
        <w:shd w:val="clear" w:color="auto" w:fill="FFFFFF"/>
        <w:ind w:firstLine="480"/>
        <w:rPr>
          <w:rFonts w:ascii="微软雅黑" w:eastAsia="微软雅黑" w:hAnsi="微软雅黑" w:cs="宋体"/>
          <w:color w:val="333333"/>
          <w:kern w:val="0"/>
          <w:sz w:val="20"/>
          <w:szCs w:val="20"/>
          <w:highlight w:val="yellow"/>
        </w:rPr>
      </w:pPr>
      <w:r w:rsidRPr="005B3BAB">
        <w:rPr>
          <w:rFonts w:ascii="微软雅黑" w:eastAsia="微软雅黑" w:hAnsi="微软雅黑" w:cs="宋体" w:hint="eastAsia"/>
          <w:color w:val="333333"/>
          <w:kern w:val="0"/>
          <w:sz w:val="20"/>
          <w:szCs w:val="20"/>
          <w:highlight w:val="yellow"/>
        </w:rPr>
        <w:t>（二）纳税人年度</w:t>
      </w:r>
      <w:proofErr w:type="gramStart"/>
      <w:r w:rsidRPr="005B3BAB">
        <w:rPr>
          <w:rFonts w:ascii="微软雅黑" w:eastAsia="微软雅黑" w:hAnsi="微软雅黑" w:cs="宋体" w:hint="eastAsia"/>
          <w:color w:val="333333"/>
          <w:kern w:val="0"/>
          <w:sz w:val="20"/>
          <w:szCs w:val="20"/>
          <w:highlight w:val="yellow"/>
        </w:rPr>
        <w:t>汇算需补税</w:t>
      </w:r>
      <w:proofErr w:type="gramEnd"/>
      <w:r w:rsidRPr="005B3BAB">
        <w:rPr>
          <w:rFonts w:ascii="微软雅黑" w:eastAsia="微软雅黑" w:hAnsi="微软雅黑" w:cs="宋体" w:hint="eastAsia"/>
          <w:color w:val="333333"/>
          <w:kern w:val="0"/>
          <w:sz w:val="20"/>
          <w:szCs w:val="20"/>
          <w:highlight w:val="yellow"/>
        </w:rPr>
        <w:t>金额不超过400元的；</w:t>
      </w:r>
    </w:p>
    <w:p w:rsidR="006A04A9" w:rsidRPr="006A04A9" w:rsidRDefault="006A04A9" w:rsidP="006A04A9">
      <w:pPr>
        <w:widowControl/>
        <w:shd w:val="clear" w:color="auto" w:fill="FFFFFF"/>
        <w:ind w:firstLine="480"/>
        <w:rPr>
          <w:rFonts w:ascii="微软雅黑" w:eastAsia="微软雅黑" w:hAnsi="微软雅黑" w:cs="宋体"/>
          <w:color w:val="333333"/>
          <w:kern w:val="0"/>
          <w:sz w:val="20"/>
          <w:szCs w:val="20"/>
        </w:rPr>
      </w:pPr>
      <w:r w:rsidRPr="005B3BAB">
        <w:rPr>
          <w:rFonts w:ascii="微软雅黑" w:eastAsia="微软雅黑" w:hAnsi="微软雅黑" w:cs="宋体" w:hint="eastAsia"/>
          <w:color w:val="333333"/>
          <w:kern w:val="0"/>
          <w:sz w:val="20"/>
          <w:szCs w:val="20"/>
          <w:highlight w:val="yellow"/>
        </w:rPr>
        <w:t>（三）纳税人已预缴税额与年度应纳税额一致或者不申请年度汇算退税的。</w:t>
      </w:r>
    </w:p>
    <w:p w:rsidR="006A04A9" w:rsidRPr="006A04A9" w:rsidRDefault="006A04A9" w:rsidP="006A04A9">
      <w:pPr>
        <w:widowControl/>
        <w:shd w:val="clear" w:color="auto" w:fill="FFFFFF"/>
        <w:ind w:firstLine="480"/>
        <w:rPr>
          <w:rFonts w:ascii="微软雅黑" w:eastAsia="微软雅黑" w:hAnsi="微软雅黑" w:cs="宋体"/>
          <w:color w:val="333333"/>
          <w:kern w:val="0"/>
          <w:sz w:val="20"/>
          <w:szCs w:val="20"/>
        </w:rPr>
      </w:pPr>
      <w:r w:rsidRPr="00BC0671">
        <w:rPr>
          <w:rFonts w:ascii="微软雅黑" w:eastAsia="微软雅黑" w:hAnsi="微软雅黑" w:cs="宋体" w:hint="eastAsia"/>
          <w:b/>
          <w:bCs/>
          <w:color w:val="333333"/>
          <w:kern w:val="0"/>
          <w:sz w:val="20"/>
          <w:szCs w:val="20"/>
          <w:highlight w:val="yellow"/>
        </w:rPr>
        <w:t>三、需要办理年度汇算的纳税人</w:t>
      </w:r>
    </w:p>
    <w:p w:rsidR="006A04A9" w:rsidRPr="006A04A9" w:rsidRDefault="006A04A9" w:rsidP="006A04A9">
      <w:pPr>
        <w:widowControl/>
        <w:shd w:val="clear" w:color="auto" w:fill="FFFFFF"/>
        <w:ind w:firstLine="480"/>
        <w:rPr>
          <w:rFonts w:ascii="微软雅黑" w:eastAsia="微软雅黑" w:hAnsi="微软雅黑" w:cs="宋体"/>
          <w:color w:val="333333"/>
          <w:kern w:val="0"/>
          <w:sz w:val="20"/>
          <w:szCs w:val="20"/>
        </w:rPr>
      </w:pPr>
      <w:r w:rsidRPr="006A04A9">
        <w:rPr>
          <w:rFonts w:ascii="微软雅黑" w:eastAsia="微软雅黑" w:hAnsi="微软雅黑" w:cs="宋体" w:hint="eastAsia"/>
          <w:color w:val="333333"/>
          <w:kern w:val="0"/>
          <w:sz w:val="20"/>
          <w:szCs w:val="20"/>
        </w:rPr>
        <w:t>依据税法规定，符合下列情形之一的，纳税人需要办理年度汇算：</w:t>
      </w:r>
    </w:p>
    <w:p w:rsidR="006A04A9" w:rsidRPr="006A04A9" w:rsidRDefault="006A04A9" w:rsidP="006A04A9">
      <w:pPr>
        <w:widowControl/>
        <w:shd w:val="clear" w:color="auto" w:fill="FFFFFF"/>
        <w:ind w:firstLine="480"/>
        <w:rPr>
          <w:rFonts w:ascii="微软雅黑" w:eastAsia="微软雅黑" w:hAnsi="微软雅黑" w:cs="宋体"/>
          <w:color w:val="333333"/>
          <w:kern w:val="0"/>
          <w:sz w:val="20"/>
          <w:szCs w:val="20"/>
        </w:rPr>
      </w:pPr>
      <w:r w:rsidRPr="00BC0671">
        <w:rPr>
          <w:rFonts w:ascii="微软雅黑" w:eastAsia="微软雅黑" w:hAnsi="微软雅黑" w:cs="宋体" w:hint="eastAsia"/>
          <w:color w:val="333333"/>
          <w:kern w:val="0"/>
          <w:sz w:val="20"/>
          <w:szCs w:val="20"/>
          <w:highlight w:val="yellow"/>
        </w:rPr>
        <w:t>（一）2019年度已预缴税额大于年度应</w:t>
      </w:r>
      <w:proofErr w:type="gramStart"/>
      <w:r w:rsidRPr="00BC0671">
        <w:rPr>
          <w:rFonts w:ascii="微软雅黑" w:eastAsia="微软雅黑" w:hAnsi="微软雅黑" w:cs="宋体" w:hint="eastAsia"/>
          <w:color w:val="333333"/>
          <w:kern w:val="0"/>
          <w:sz w:val="20"/>
          <w:szCs w:val="20"/>
          <w:highlight w:val="yellow"/>
        </w:rPr>
        <w:t>纳税额且申请</w:t>
      </w:r>
      <w:proofErr w:type="gramEnd"/>
      <w:r w:rsidRPr="00BC0671">
        <w:rPr>
          <w:rFonts w:ascii="微软雅黑" w:eastAsia="微软雅黑" w:hAnsi="微软雅黑" w:cs="宋体" w:hint="eastAsia"/>
          <w:color w:val="333333"/>
          <w:kern w:val="0"/>
          <w:sz w:val="20"/>
          <w:szCs w:val="20"/>
          <w:highlight w:val="yellow"/>
        </w:rPr>
        <w:t>退税的。</w:t>
      </w:r>
      <w:r w:rsidRPr="006A04A9">
        <w:rPr>
          <w:rFonts w:ascii="微软雅黑" w:eastAsia="微软雅黑" w:hAnsi="微软雅黑" w:cs="宋体" w:hint="eastAsia"/>
          <w:color w:val="333333"/>
          <w:kern w:val="0"/>
          <w:sz w:val="20"/>
          <w:szCs w:val="20"/>
        </w:rPr>
        <w:t>包括2019年度综合所得收入额不超过6万元但已预缴个人所得税；年度中间劳务报酬、稿酬、特许权使用费适用的预扣率高于综合所得年适用税率；预缴税款时，未申报扣除或未足额扣除减除费用、专项扣除、专项附加扣除、依法确定的其他扣除或捐赠，以及未申报享受或未足额享受综合所得税</w:t>
      </w:r>
      <w:proofErr w:type="gramStart"/>
      <w:r w:rsidRPr="006A04A9">
        <w:rPr>
          <w:rFonts w:ascii="微软雅黑" w:eastAsia="微软雅黑" w:hAnsi="微软雅黑" w:cs="宋体" w:hint="eastAsia"/>
          <w:color w:val="333333"/>
          <w:kern w:val="0"/>
          <w:sz w:val="20"/>
          <w:szCs w:val="20"/>
        </w:rPr>
        <w:t>收优惠</w:t>
      </w:r>
      <w:proofErr w:type="gramEnd"/>
      <w:r w:rsidRPr="006A04A9">
        <w:rPr>
          <w:rFonts w:ascii="微软雅黑" w:eastAsia="微软雅黑" w:hAnsi="微软雅黑" w:cs="宋体" w:hint="eastAsia"/>
          <w:color w:val="333333"/>
          <w:kern w:val="0"/>
          <w:sz w:val="20"/>
          <w:szCs w:val="20"/>
        </w:rPr>
        <w:t>等情形。</w:t>
      </w:r>
    </w:p>
    <w:p w:rsidR="006A04A9" w:rsidRPr="006A04A9" w:rsidRDefault="006A04A9" w:rsidP="006A04A9">
      <w:pPr>
        <w:widowControl/>
        <w:shd w:val="clear" w:color="auto" w:fill="FFFFFF"/>
        <w:ind w:firstLine="480"/>
        <w:rPr>
          <w:rFonts w:ascii="微软雅黑" w:eastAsia="微软雅黑" w:hAnsi="微软雅黑" w:cs="宋体"/>
          <w:color w:val="333333"/>
          <w:kern w:val="0"/>
          <w:sz w:val="20"/>
          <w:szCs w:val="20"/>
        </w:rPr>
      </w:pPr>
      <w:r w:rsidRPr="00BC0671">
        <w:rPr>
          <w:rFonts w:ascii="微软雅黑" w:eastAsia="微软雅黑" w:hAnsi="微软雅黑" w:cs="宋体" w:hint="eastAsia"/>
          <w:color w:val="333333"/>
          <w:kern w:val="0"/>
          <w:sz w:val="20"/>
          <w:szCs w:val="20"/>
          <w:highlight w:val="yellow"/>
        </w:rPr>
        <w:t>（二）2019年度综合所得收入超过12万元且需要补税金额超过400元的。</w:t>
      </w:r>
      <w:bookmarkStart w:id="0" w:name="_GoBack"/>
      <w:bookmarkEnd w:id="0"/>
      <w:r w:rsidRPr="006A04A9">
        <w:rPr>
          <w:rFonts w:ascii="微软雅黑" w:eastAsia="微软雅黑" w:hAnsi="微软雅黑" w:cs="宋体" w:hint="eastAsia"/>
          <w:color w:val="333333"/>
          <w:kern w:val="0"/>
          <w:sz w:val="20"/>
          <w:szCs w:val="20"/>
        </w:rPr>
        <w:t>包括取得两处及以上综合所得，合并后适用税率提高导致已预缴税额小于年度应纳税额等情形。</w:t>
      </w:r>
    </w:p>
    <w:p w:rsidR="006A04A9" w:rsidRPr="006A04A9" w:rsidRDefault="006A04A9" w:rsidP="006A04A9">
      <w:pPr>
        <w:widowControl/>
        <w:shd w:val="clear" w:color="auto" w:fill="FFFFFF"/>
        <w:ind w:firstLine="480"/>
        <w:rPr>
          <w:rFonts w:ascii="微软雅黑" w:eastAsia="微软雅黑" w:hAnsi="微软雅黑" w:cs="宋体"/>
          <w:color w:val="333333"/>
          <w:kern w:val="0"/>
          <w:sz w:val="20"/>
          <w:szCs w:val="20"/>
        </w:rPr>
      </w:pPr>
      <w:r w:rsidRPr="00BC0671">
        <w:rPr>
          <w:rFonts w:ascii="微软雅黑" w:eastAsia="微软雅黑" w:hAnsi="微软雅黑" w:cs="宋体" w:hint="eastAsia"/>
          <w:b/>
          <w:bCs/>
          <w:color w:val="333333"/>
          <w:kern w:val="0"/>
          <w:sz w:val="20"/>
          <w:szCs w:val="20"/>
          <w:highlight w:val="yellow"/>
        </w:rPr>
        <w:t>四、可享受的税前扣除</w:t>
      </w:r>
    </w:p>
    <w:p w:rsidR="006A04A9" w:rsidRPr="006A04A9" w:rsidRDefault="006A04A9" w:rsidP="006A04A9">
      <w:pPr>
        <w:widowControl/>
        <w:shd w:val="clear" w:color="auto" w:fill="FFFFFF"/>
        <w:ind w:firstLine="480"/>
        <w:rPr>
          <w:rFonts w:ascii="微软雅黑" w:eastAsia="微软雅黑" w:hAnsi="微软雅黑" w:cs="宋体"/>
          <w:color w:val="333333"/>
          <w:kern w:val="0"/>
          <w:sz w:val="20"/>
          <w:szCs w:val="20"/>
        </w:rPr>
      </w:pPr>
      <w:r w:rsidRPr="006A04A9">
        <w:rPr>
          <w:rFonts w:ascii="微软雅黑" w:eastAsia="微软雅黑" w:hAnsi="微软雅黑" w:cs="宋体" w:hint="eastAsia"/>
          <w:color w:val="333333"/>
          <w:kern w:val="0"/>
          <w:sz w:val="20"/>
          <w:szCs w:val="20"/>
        </w:rPr>
        <w:t>下列未申报扣除或未足额扣除的税前扣除项目，纳税人可在年度汇算期间办理扣除或补充扣除：</w:t>
      </w:r>
    </w:p>
    <w:p w:rsidR="006A04A9" w:rsidRPr="006A04A9" w:rsidRDefault="006A04A9" w:rsidP="006A04A9">
      <w:pPr>
        <w:widowControl/>
        <w:shd w:val="clear" w:color="auto" w:fill="FFFFFF"/>
        <w:ind w:firstLine="480"/>
        <w:rPr>
          <w:rFonts w:ascii="微软雅黑" w:eastAsia="微软雅黑" w:hAnsi="微软雅黑" w:cs="宋体"/>
          <w:color w:val="333333"/>
          <w:kern w:val="0"/>
          <w:sz w:val="20"/>
          <w:szCs w:val="20"/>
        </w:rPr>
      </w:pPr>
      <w:r w:rsidRPr="006A04A9">
        <w:rPr>
          <w:rFonts w:ascii="微软雅黑" w:eastAsia="微软雅黑" w:hAnsi="微软雅黑" w:cs="宋体" w:hint="eastAsia"/>
          <w:color w:val="333333"/>
          <w:kern w:val="0"/>
          <w:sz w:val="20"/>
          <w:szCs w:val="20"/>
        </w:rPr>
        <w:t>（一）纳税人及其配偶、未成年子女在2019年度发生的，符合条件的大病医疗支出；</w:t>
      </w:r>
    </w:p>
    <w:p w:rsidR="006A04A9" w:rsidRPr="006A04A9" w:rsidRDefault="006A04A9" w:rsidP="006A04A9">
      <w:pPr>
        <w:widowControl/>
        <w:shd w:val="clear" w:color="auto" w:fill="FFFFFF"/>
        <w:ind w:firstLine="480"/>
        <w:rPr>
          <w:rFonts w:ascii="微软雅黑" w:eastAsia="微软雅黑" w:hAnsi="微软雅黑" w:cs="宋体"/>
          <w:color w:val="333333"/>
          <w:kern w:val="0"/>
          <w:sz w:val="20"/>
          <w:szCs w:val="20"/>
        </w:rPr>
      </w:pPr>
      <w:r w:rsidRPr="006A04A9">
        <w:rPr>
          <w:rFonts w:ascii="微软雅黑" w:eastAsia="微软雅黑" w:hAnsi="微软雅黑" w:cs="宋体" w:hint="eastAsia"/>
          <w:color w:val="333333"/>
          <w:kern w:val="0"/>
          <w:sz w:val="20"/>
          <w:szCs w:val="20"/>
        </w:rPr>
        <w:t>（二）纳税人在2019年度未申报享受或未足额享受的子女教育、继续教育、住房贷款利息或住房租金、赡养老人专项附加扣除，以及减除费用、专项扣除、依法确定的其他扣除；</w:t>
      </w:r>
    </w:p>
    <w:p w:rsidR="006A04A9" w:rsidRPr="006A04A9" w:rsidRDefault="006A04A9" w:rsidP="006A04A9">
      <w:pPr>
        <w:widowControl/>
        <w:shd w:val="clear" w:color="auto" w:fill="FFFFFF"/>
        <w:ind w:firstLine="480"/>
        <w:rPr>
          <w:rFonts w:ascii="微软雅黑" w:eastAsia="微软雅黑" w:hAnsi="微软雅黑" w:cs="宋体"/>
          <w:color w:val="333333"/>
          <w:kern w:val="0"/>
          <w:sz w:val="20"/>
          <w:szCs w:val="20"/>
        </w:rPr>
      </w:pPr>
      <w:r w:rsidRPr="006A04A9">
        <w:rPr>
          <w:rFonts w:ascii="微软雅黑" w:eastAsia="微软雅黑" w:hAnsi="微软雅黑" w:cs="宋体" w:hint="eastAsia"/>
          <w:color w:val="333333"/>
          <w:kern w:val="0"/>
          <w:sz w:val="20"/>
          <w:szCs w:val="20"/>
        </w:rPr>
        <w:t>（三）纳税人在2019年度发生的符合条件的捐赠支出。</w:t>
      </w:r>
    </w:p>
    <w:p w:rsidR="006A04A9" w:rsidRPr="00BC0671" w:rsidRDefault="006A04A9" w:rsidP="006A04A9">
      <w:pPr>
        <w:widowControl/>
        <w:shd w:val="clear" w:color="auto" w:fill="FFFFFF"/>
        <w:ind w:firstLine="480"/>
        <w:rPr>
          <w:rFonts w:ascii="微软雅黑" w:eastAsia="微软雅黑" w:hAnsi="微软雅黑" w:cs="宋体"/>
          <w:color w:val="333333"/>
          <w:kern w:val="0"/>
          <w:sz w:val="20"/>
          <w:szCs w:val="20"/>
          <w:highlight w:val="yellow"/>
        </w:rPr>
      </w:pPr>
      <w:r w:rsidRPr="00BC0671">
        <w:rPr>
          <w:rFonts w:ascii="微软雅黑" w:eastAsia="微软雅黑" w:hAnsi="微软雅黑" w:cs="宋体" w:hint="eastAsia"/>
          <w:b/>
          <w:bCs/>
          <w:color w:val="333333"/>
          <w:kern w:val="0"/>
          <w:sz w:val="20"/>
          <w:szCs w:val="20"/>
          <w:highlight w:val="yellow"/>
        </w:rPr>
        <w:lastRenderedPageBreak/>
        <w:t>五、办理时间</w:t>
      </w:r>
    </w:p>
    <w:p w:rsidR="006A04A9" w:rsidRPr="006A04A9" w:rsidRDefault="006A04A9" w:rsidP="006A04A9">
      <w:pPr>
        <w:widowControl/>
        <w:shd w:val="clear" w:color="auto" w:fill="FFFFFF"/>
        <w:ind w:firstLine="480"/>
        <w:rPr>
          <w:rFonts w:ascii="微软雅黑" w:eastAsia="微软雅黑" w:hAnsi="微软雅黑" w:cs="宋体"/>
          <w:color w:val="333333"/>
          <w:kern w:val="0"/>
          <w:sz w:val="20"/>
          <w:szCs w:val="20"/>
        </w:rPr>
      </w:pPr>
      <w:r w:rsidRPr="00BC0671">
        <w:rPr>
          <w:rFonts w:ascii="微软雅黑" w:eastAsia="微软雅黑" w:hAnsi="微软雅黑" w:cs="宋体" w:hint="eastAsia"/>
          <w:color w:val="333333"/>
          <w:kern w:val="0"/>
          <w:sz w:val="20"/>
          <w:szCs w:val="20"/>
          <w:highlight w:val="yellow"/>
        </w:rPr>
        <w:t>纳税人办理2019年度汇算的时间为2020年3月1日至6月30日。</w:t>
      </w:r>
      <w:r w:rsidRPr="006A04A9">
        <w:rPr>
          <w:rFonts w:ascii="微软雅黑" w:eastAsia="微软雅黑" w:hAnsi="微软雅黑" w:cs="宋体" w:hint="eastAsia"/>
          <w:color w:val="333333"/>
          <w:kern w:val="0"/>
          <w:sz w:val="20"/>
          <w:szCs w:val="20"/>
        </w:rPr>
        <w:t>在中国境内无住所的纳税人在2020年3月1日前离境的，可以在离境前办理年度汇算。</w:t>
      </w:r>
    </w:p>
    <w:p w:rsidR="006A04A9" w:rsidRPr="006A04A9" w:rsidRDefault="006A04A9" w:rsidP="006A04A9">
      <w:pPr>
        <w:widowControl/>
        <w:shd w:val="clear" w:color="auto" w:fill="FFFFFF"/>
        <w:ind w:firstLine="480"/>
        <w:rPr>
          <w:rFonts w:ascii="微软雅黑" w:eastAsia="微软雅黑" w:hAnsi="微软雅黑" w:cs="宋体"/>
          <w:color w:val="333333"/>
          <w:kern w:val="0"/>
          <w:sz w:val="20"/>
          <w:szCs w:val="20"/>
        </w:rPr>
      </w:pPr>
      <w:r w:rsidRPr="00BC0671">
        <w:rPr>
          <w:rFonts w:ascii="微软雅黑" w:eastAsia="微软雅黑" w:hAnsi="微软雅黑" w:cs="宋体" w:hint="eastAsia"/>
          <w:b/>
          <w:bCs/>
          <w:color w:val="333333"/>
          <w:kern w:val="0"/>
          <w:sz w:val="20"/>
          <w:szCs w:val="20"/>
          <w:highlight w:val="yellow"/>
        </w:rPr>
        <w:t>六、办理方式</w:t>
      </w:r>
    </w:p>
    <w:p w:rsidR="006A04A9" w:rsidRPr="006A04A9" w:rsidRDefault="006A04A9" w:rsidP="006A04A9">
      <w:pPr>
        <w:widowControl/>
        <w:shd w:val="clear" w:color="auto" w:fill="FFFFFF"/>
        <w:ind w:firstLine="480"/>
        <w:rPr>
          <w:rFonts w:ascii="微软雅黑" w:eastAsia="微软雅黑" w:hAnsi="微软雅黑" w:cs="宋体"/>
          <w:color w:val="333333"/>
          <w:kern w:val="0"/>
          <w:sz w:val="20"/>
          <w:szCs w:val="20"/>
        </w:rPr>
      </w:pPr>
      <w:r w:rsidRPr="006A04A9">
        <w:rPr>
          <w:rFonts w:ascii="微软雅黑" w:eastAsia="微软雅黑" w:hAnsi="微软雅黑" w:cs="宋体" w:hint="eastAsia"/>
          <w:color w:val="333333"/>
          <w:kern w:val="0"/>
          <w:sz w:val="20"/>
          <w:szCs w:val="20"/>
        </w:rPr>
        <w:t>纳税人可自主选择下列办理方式：</w:t>
      </w:r>
    </w:p>
    <w:p w:rsidR="006A04A9" w:rsidRPr="00BC0671" w:rsidRDefault="006A04A9" w:rsidP="006A04A9">
      <w:pPr>
        <w:widowControl/>
        <w:shd w:val="clear" w:color="auto" w:fill="FFFFFF"/>
        <w:ind w:firstLine="480"/>
        <w:rPr>
          <w:rFonts w:ascii="微软雅黑" w:eastAsia="微软雅黑" w:hAnsi="微软雅黑" w:cs="宋体"/>
          <w:color w:val="333333"/>
          <w:kern w:val="0"/>
          <w:sz w:val="20"/>
          <w:szCs w:val="20"/>
          <w:highlight w:val="yellow"/>
        </w:rPr>
      </w:pPr>
      <w:r w:rsidRPr="00BC0671">
        <w:rPr>
          <w:rFonts w:ascii="微软雅黑" w:eastAsia="微软雅黑" w:hAnsi="微软雅黑" w:cs="宋体" w:hint="eastAsia"/>
          <w:color w:val="333333"/>
          <w:kern w:val="0"/>
          <w:sz w:val="20"/>
          <w:szCs w:val="20"/>
          <w:highlight w:val="yellow"/>
        </w:rPr>
        <w:t>（一）自行办理年度汇算。</w:t>
      </w:r>
    </w:p>
    <w:p w:rsidR="006A04A9" w:rsidRPr="006A04A9" w:rsidRDefault="006A04A9" w:rsidP="006A04A9">
      <w:pPr>
        <w:widowControl/>
        <w:shd w:val="clear" w:color="auto" w:fill="FFFFFF"/>
        <w:ind w:firstLine="480"/>
        <w:rPr>
          <w:rFonts w:ascii="微软雅黑" w:eastAsia="微软雅黑" w:hAnsi="微软雅黑" w:cs="宋体"/>
          <w:color w:val="333333"/>
          <w:kern w:val="0"/>
          <w:sz w:val="20"/>
          <w:szCs w:val="20"/>
        </w:rPr>
      </w:pPr>
      <w:r w:rsidRPr="00BC0671">
        <w:rPr>
          <w:rFonts w:ascii="微软雅黑" w:eastAsia="微软雅黑" w:hAnsi="微软雅黑" w:cs="宋体" w:hint="eastAsia"/>
          <w:color w:val="333333"/>
          <w:kern w:val="0"/>
          <w:sz w:val="20"/>
          <w:szCs w:val="20"/>
          <w:highlight w:val="yellow"/>
        </w:rPr>
        <w:t>（二）通过取得工资薪金或连续性取得劳务报酬所得的扣缴义务人代为办理。</w:t>
      </w:r>
      <w:r w:rsidRPr="006A04A9">
        <w:rPr>
          <w:rFonts w:ascii="微软雅黑" w:eastAsia="微软雅黑" w:hAnsi="微软雅黑" w:cs="宋体" w:hint="eastAsia"/>
          <w:color w:val="333333"/>
          <w:kern w:val="0"/>
          <w:sz w:val="20"/>
          <w:szCs w:val="20"/>
        </w:rPr>
        <w:t>纳税人向扣缴义务人提出代办要求的，扣缴义务人应当代为办理，或者培训、辅导纳税人通过网上税务局（包括手机个人所得税APP）完成年度汇算申报和退（补）税。由扣缴义务人代为办理的，纳税人应在2020年4月30日前与扣缴义务人进行书面确认，补充提供其2019年度在本单位以外取得的综合所得收入、相关扣除、享受税收优惠等信息资料，并对所提交信息的真实性、准确性、完整性负责。</w:t>
      </w:r>
    </w:p>
    <w:p w:rsidR="006A04A9" w:rsidRPr="006A04A9" w:rsidRDefault="006A04A9" w:rsidP="006A04A9">
      <w:pPr>
        <w:widowControl/>
        <w:shd w:val="clear" w:color="auto" w:fill="FFFFFF"/>
        <w:ind w:firstLine="480"/>
        <w:rPr>
          <w:rFonts w:ascii="微软雅黑" w:eastAsia="微软雅黑" w:hAnsi="微软雅黑" w:cs="宋体"/>
          <w:color w:val="333333"/>
          <w:kern w:val="0"/>
          <w:sz w:val="20"/>
          <w:szCs w:val="20"/>
        </w:rPr>
      </w:pPr>
      <w:r w:rsidRPr="006A04A9">
        <w:rPr>
          <w:rFonts w:ascii="微软雅黑" w:eastAsia="微软雅黑" w:hAnsi="微软雅黑" w:cs="宋体" w:hint="eastAsia"/>
          <w:color w:val="333333"/>
          <w:kern w:val="0"/>
          <w:sz w:val="20"/>
          <w:szCs w:val="20"/>
        </w:rPr>
        <w:t>（三）委托涉税专业服务机构或其他单位及个人（以下称“受托人”）办理，受托人需与纳税人签订授权书。</w:t>
      </w:r>
    </w:p>
    <w:p w:rsidR="006A04A9" w:rsidRPr="006A04A9" w:rsidRDefault="006A04A9" w:rsidP="006A04A9">
      <w:pPr>
        <w:widowControl/>
        <w:shd w:val="clear" w:color="auto" w:fill="FFFFFF"/>
        <w:ind w:firstLine="480"/>
        <w:rPr>
          <w:rFonts w:ascii="微软雅黑" w:eastAsia="微软雅黑" w:hAnsi="微软雅黑" w:cs="宋体"/>
          <w:color w:val="333333"/>
          <w:kern w:val="0"/>
          <w:sz w:val="20"/>
          <w:szCs w:val="20"/>
        </w:rPr>
      </w:pPr>
      <w:r w:rsidRPr="006A04A9">
        <w:rPr>
          <w:rFonts w:ascii="微软雅黑" w:eastAsia="微软雅黑" w:hAnsi="微软雅黑" w:cs="宋体" w:hint="eastAsia"/>
          <w:color w:val="333333"/>
          <w:kern w:val="0"/>
          <w:sz w:val="20"/>
          <w:szCs w:val="20"/>
        </w:rPr>
        <w:t>扣缴义务人或受托人为纳税人办理年度汇算后，应当及时将办理情况告知纳税人。纳税人发现申报信息存在错误的，可以要求扣缴义务人或受托人办理更正申报，也可自行办理更正申报。</w:t>
      </w:r>
    </w:p>
    <w:p w:rsidR="006A04A9" w:rsidRPr="006A04A9" w:rsidRDefault="006A04A9" w:rsidP="006A04A9">
      <w:pPr>
        <w:widowControl/>
        <w:shd w:val="clear" w:color="auto" w:fill="FFFFFF"/>
        <w:ind w:firstLine="480"/>
        <w:rPr>
          <w:rFonts w:ascii="微软雅黑" w:eastAsia="微软雅黑" w:hAnsi="微软雅黑" w:cs="宋体"/>
          <w:color w:val="333333"/>
          <w:kern w:val="0"/>
          <w:sz w:val="20"/>
          <w:szCs w:val="20"/>
        </w:rPr>
      </w:pPr>
      <w:r w:rsidRPr="00BC0671">
        <w:rPr>
          <w:rFonts w:ascii="微软雅黑" w:eastAsia="微软雅黑" w:hAnsi="微软雅黑" w:cs="宋体" w:hint="eastAsia"/>
          <w:b/>
          <w:bCs/>
          <w:color w:val="333333"/>
          <w:kern w:val="0"/>
          <w:sz w:val="20"/>
          <w:szCs w:val="20"/>
          <w:highlight w:val="yellow"/>
        </w:rPr>
        <w:t>七、办理渠道</w:t>
      </w:r>
    </w:p>
    <w:p w:rsidR="006A04A9" w:rsidRPr="006A04A9" w:rsidRDefault="006A04A9" w:rsidP="006A04A9">
      <w:pPr>
        <w:widowControl/>
        <w:shd w:val="clear" w:color="auto" w:fill="FFFFFF"/>
        <w:ind w:firstLine="480"/>
        <w:rPr>
          <w:rFonts w:ascii="微软雅黑" w:eastAsia="微软雅黑" w:hAnsi="微软雅黑" w:cs="宋体"/>
          <w:color w:val="333333"/>
          <w:kern w:val="0"/>
          <w:sz w:val="20"/>
          <w:szCs w:val="20"/>
        </w:rPr>
      </w:pPr>
      <w:r w:rsidRPr="006A04A9">
        <w:rPr>
          <w:rFonts w:ascii="微软雅黑" w:eastAsia="微软雅黑" w:hAnsi="微软雅黑" w:cs="宋体" w:hint="eastAsia"/>
          <w:color w:val="333333"/>
          <w:kern w:val="0"/>
          <w:sz w:val="20"/>
          <w:szCs w:val="20"/>
        </w:rPr>
        <w:t>为便利纳税人，税务机关为纳税人提供高效、快捷的网络办税渠道。</w:t>
      </w:r>
      <w:r w:rsidRPr="00BC0671">
        <w:rPr>
          <w:rFonts w:ascii="微软雅黑" w:eastAsia="微软雅黑" w:hAnsi="微软雅黑" w:cs="宋体" w:hint="eastAsia"/>
          <w:kern w:val="0"/>
          <w:sz w:val="20"/>
          <w:szCs w:val="20"/>
          <w:highlight w:val="yellow"/>
        </w:rPr>
        <w:t>纳税人可</w:t>
      </w:r>
      <w:r w:rsidRPr="00BC0671">
        <w:rPr>
          <w:rFonts w:ascii="微软雅黑" w:eastAsia="微软雅黑" w:hAnsi="微软雅黑" w:cs="宋体" w:hint="eastAsia"/>
          <w:b/>
          <w:kern w:val="0"/>
          <w:sz w:val="20"/>
          <w:szCs w:val="20"/>
          <w:highlight w:val="yellow"/>
        </w:rPr>
        <w:t>优先</w:t>
      </w:r>
      <w:r w:rsidRPr="00BC0671">
        <w:rPr>
          <w:rFonts w:ascii="微软雅黑" w:eastAsia="微软雅黑" w:hAnsi="微软雅黑" w:cs="宋体" w:hint="eastAsia"/>
          <w:kern w:val="0"/>
          <w:sz w:val="20"/>
          <w:szCs w:val="20"/>
          <w:highlight w:val="yellow"/>
        </w:rPr>
        <w:t>通过网上税务局（包括手机个人所得税APP）办理年度汇算，</w:t>
      </w:r>
      <w:r w:rsidRPr="006A04A9">
        <w:rPr>
          <w:rFonts w:ascii="微软雅黑" w:eastAsia="微软雅黑" w:hAnsi="微软雅黑" w:cs="宋体" w:hint="eastAsia"/>
          <w:color w:val="333333"/>
          <w:kern w:val="0"/>
          <w:sz w:val="20"/>
          <w:szCs w:val="20"/>
        </w:rPr>
        <w:t>税务机关将按规定为纳税人提供</w:t>
      </w:r>
      <w:proofErr w:type="gramStart"/>
      <w:r w:rsidRPr="006A04A9">
        <w:rPr>
          <w:rFonts w:ascii="微软雅黑" w:eastAsia="微软雅黑" w:hAnsi="微软雅黑" w:cs="宋体" w:hint="eastAsia"/>
          <w:color w:val="333333"/>
          <w:kern w:val="0"/>
          <w:sz w:val="20"/>
          <w:szCs w:val="20"/>
        </w:rPr>
        <w:t>申报表预填</w:t>
      </w:r>
      <w:proofErr w:type="gramEnd"/>
      <w:r w:rsidRPr="006A04A9">
        <w:rPr>
          <w:rFonts w:ascii="微软雅黑" w:eastAsia="微软雅黑" w:hAnsi="微软雅黑" w:cs="宋体" w:hint="eastAsia"/>
          <w:color w:val="333333"/>
          <w:kern w:val="0"/>
          <w:sz w:val="20"/>
          <w:szCs w:val="20"/>
        </w:rPr>
        <w:t>服务；</w:t>
      </w:r>
      <w:r w:rsidRPr="00BC0671">
        <w:rPr>
          <w:rFonts w:ascii="微软雅黑" w:eastAsia="微软雅黑" w:hAnsi="微软雅黑" w:cs="宋体" w:hint="eastAsia"/>
          <w:color w:val="333333"/>
          <w:kern w:val="0"/>
          <w:sz w:val="20"/>
          <w:szCs w:val="20"/>
          <w:highlight w:val="yellow"/>
        </w:rPr>
        <w:t>不</w:t>
      </w:r>
      <w:proofErr w:type="gramStart"/>
      <w:r w:rsidRPr="00BC0671">
        <w:rPr>
          <w:rFonts w:ascii="微软雅黑" w:eastAsia="微软雅黑" w:hAnsi="微软雅黑" w:cs="宋体" w:hint="eastAsia"/>
          <w:color w:val="333333"/>
          <w:kern w:val="0"/>
          <w:sz w:val="20"/>
          <w:szCs w:val="20"/>
          <w:highlight w:val="yellow"/>
        </w:rPr>
        <w:t>方便通过</w:t>
      </w:r>
      <w:proofErr w:type="gramEnd"/>
      <w:r w:rsidRPr="00BC0671">
        <w:rPr>
          <w:rFonts w:ascii="微软雅黑" w:eastAsia="微软雅黑" w:hAnsi="微软雅黑" w:cs="宋体" w:hint="eastAsia"/>
          <w:color w:val="333333"/>
          <w:kern w:val="0"/>
          <w:sz w:val="20"/>
          <w:szCs w:val="20"/>
          <w:highlight w:val="yellow"/>
        </w:rPr>
        <w:t>上述方式办理的，也可以通过邮寄方式或到办税服务厅办理。</w:t>
      </w:r>
    </w:p>
    <w:p w:rsidR="006A04A9" w:rsidRPr="006A04A9" w:rsidRDefault="006A04A9" w:rsidP="006A04A9">
      <w:pPr>
        <w:widowControl/>
        <w:shd w:val="clear" w:color="auto" w:fill="FFFFFF"/>
        <w:ind w:firstLine="480"/>
        <w:rPr>
          <w:rFonts w:ascii="微软雅黑" w:eastAsia="微软雅黑" w:hAnsi="微软雅黑" w:cs="宋体"/>
          <w:color w:val="333333"/>
          <w:kern w:val="0"/>
          <w:sz w:val="20"/>
          <w:szCs w:val="20"/>
        </w:rPr>
      </w:pPr>
      <w:r w:rsidRPr="006A04A9">
        <w:rPr>
          <w:rFonts w:ascii="微软雅黑" w:eastAsia="微软雅黑" w:hAnsi="微软雅黑" w:cs="宋体" w:hint="eastAsia"/>
          <w:color w:val="333333"/>
          <w:kern w:val="0"/>
          <w:sz w:val="20"/>
          <w:szCs w:val="20"/>
        </w:rPr>
        <w:t>选择邮寄申报的，纳税人需将申报表寄送至任职受雇单位（没有任职受雇单位的，为户籍或者经常居住地）所在省、自治区、直辖市、计划单列市税务局公告指定的税务机关。</w:t>
      </w:r>
    </w:p>
    <w:p w:rsidR="006A04A9" w:rsidRPr="006A04A9" w:rsidRDefault="006A04A9" w:rsidP="006A04A9">
      <w:pPr>
        <w:widowControl/>
        <w:shd w:val="clear" w:color="auto" w:fill="FFFFFF"/>
        <w:ind w:firstLine="480"/>
        <w:rPr>
          <w:rFonts w:ascii="微软雅黑" w:eastAsia="微软雅黑" w:hAnsi="微软雅黑" w:cs="宋体"/>
          <w:color w:val="333333"/>
          <w:kern w:val="0"/>
          <w:sz w:val="20"/>
          <w:szCs w:val="20"/>
        </w:rPr>
      </w:pPr>
      <w:r w:rsidRPr="006A04A9">
        <w:rPr>
          <w:rFonts w:ascii="微软雅黑" w:eastAsia="微软雅黑" w:hAnsi="微软雅黑" w:cs="宋体" w:hint="eastAsia"/>
          <w:b/>
          <w:bCs/>
          <w:color w:val="333333"/>
          <w:kern w:val="0"/>
          <w:sz w:val="20"/>
          <w:szCs w:val="20"/>
        </w:rPr>
        <w:lastRenderedPageBreak/>
        <w:t>八、申报信息及资料留存</w:t>
      </w:r>
    </w:p>
    <w:p w:rsidR="006A04A9" w:rsidRPr="006A04A9" w:rsidRDefault="006A04A9" w:rsidP="006A04A9">
      <w:pPr>
        <w:widowControl/>
        <w:shd w:val="clear" w:color="auto" w:fill="FFFFFF"/>
        <w:ind w:firstLine="480"/>
        <w:rPr>
          <w:rFonts w:ascii="微软雅黑" w:eastAsia="微软雅黑" w:hAnsi="微软雅黑" w:cs="宋体"/>
          <w:color w:val="333333"/>
          <w:kern w:val="0"/>
          <w:sz w:val="20"/>
          <w:szCs w:val="20"/>
        </w:rPr>
      </w:pPr>
      <w:r w:rsidRPr="006A04A9">
        <w:rPr>
          <w:rFonts w:ascii="微软雅黑" w:eastAsia="微软雅黑" w:hAnsi="微软雅黑" w:cs="宋体" w:hint="eastAsia"/>
          <w:color w:val="333333"/>
          <w:kern w:val="0"/>
          <w:sz w:val="20"/>
          <w:szCs w:val="20"/>
        </w:rPr>
        <w:t>纳税人办理年度汇算时，除向税务机关报送年度汇算申报表外，如需修改本人相关基础信息，新增享受扣除或者税收优惠的，还应按规定一并填报相关信息。填报的信息，纳税人需仔细核对，确保真实、准确、完整。</w:t>
      </w:r>
    </w:p>
    <w:p w:rsidR="006A04A9" w:rsidRPr="00BC0671" w:rsidRDefault="006A04A9" w:rsidP="006A04A9">
      <w:pPr>
        <w:widowControl/>
        <w:shd w:val="clear" w:color="auto" w:fill="FFFFFF"/>
        <w:ind w:firstLine="480"/>
        <w:rPr>
          <w:rFonts w:ascii="微软雅黑" w:eastAsia="微软雅黑" w:hAnsi="微软雅黑" w:cs="宋体"/>
          <w:kern w:val="0"/>
          <w:sz w:val="20"/>
          <w:szCs w:val="20"/>
        </w:rPr>
      </w:pPr>
      <w:r w:rsidRPr="00BC0671">
        <w:rPr>
          <w:rFonts w:ascii="微软雅黑" w:eastAsia="微软雅黑" w:hAnsi="微软雅黑" w:cs="宋体" w:hint="eastAsia"/>
          <w:kern w:val="0"/>
          <w:sz w:val="20"/>
          <w:szCs w:val="20"/>
          <w:highlight w:val="yellow"/>
        </w:rPr>
        <w:t>纳税人以及代办年度汇算的扣缴义务人，需将年度汇算申报表以及与纳税人综合所得收入、扣除、已缴税额或税收优惠等相关资料，自年度汇算期结束之日起留存5年。</w:t>
      </w:r>
    </w:p>
    <w:p w:rsidR="006A04A9" w:rsidRPr="006A04A9" w:rsidRDefault="006A04A9" w:rsidP="006A04A9">
      <w:pPr>
        <w:widowControl/>
        <w:shd w:val="clear" w:color="auto" w:fill="FFFFFF"/>
        <w:ind w:firstLine="480"/>
        <w:rPr>
          <w:rFonts w:ascii="微软雅黑" w:eastAsia="微软雅黑" w:hAnsi="微软雅黑" w:cs="宋体"/>
          <w:color w:val="333333"/>
          <w:kern w:val="0"/>
          <w:sz w:val="20"/>
          <w:szCs w:val="20"/>
        </w:rPr>
      </w:pPr>
      <w:r w:rsidRPr="006A04A9">
        <w:rPr>
          <w:rFonts w:ascii="微软雅黑" w:eastAsia="微软雅黑" w:hAnsi="微软雅黑" w:cs="宋体" w:hint="eastAsia"/>
          <w:b/>
          <w:bCs/>
          <w:color w:val="333333"/>
          <w:kern w:val="0"/>
          <w:sz w:val="20"/>
          <w:szCs w:val="20"/>
        </w:rPr>
        <w:t>九、接受年度汇算申报的税务机关</w:t>
      </w:r>
    </w:p>
    <w:p w:rsidR="006A04A9" w:rsidRPr="006A04A9" w:rsidRDefault="006A04A9" w:rsidP="006A04A9">
      <w:pPr>
        <w:widowControl/>
        <w:shd w:val="clear" w:color="auto" w:fill="FFFFFF"/>
        <w:ind w:firstLine="480"/>
        <w:rPr>
          <w:rFonts w:ascii="微软雅黑" w:eastAsia="微软雅黑" w:hAnsi="微软雅黑" w:cs="宋体"/>
          <w:color w:val="333333"/>
          <w:kern w:val="0"/>
          <w:sz w:val="20"/>
          <w:szCs w:val="20"/>
        </w:rPr>
      </w:pPr>
      <w:r w:rsidRPr="006A04A9">
        <w:rPr>
          <w:rFonts w:ascii="微软雅黑" w:eastAsia="微软雅黑" w:hAnsi="微软雅黑" w:cs="宋体" w:hint="eastAsia"/>
          <w:color w:val="333333"/>
          <w:kern w:val="0"/>
          <w:sz w:val="20"/>
          <w:szCs w:val="20"/>
        </w:rPr>
        <w:t>按照方便就近原则，纳税人自行办理或受托人为纳税人代为办理2019年度汇算的，向纳税人任职受雇单位所在地的主管税务机关申报；有两处及以上任职受雇单位的，可自主选择向其中一处单位所在地的主管税务机关申报。纳税人没有任职受雇单位的，向其户籍所在地或者经常居住地的主管税务机关申报。</w:t>
      </w:r>
    </w:p>
    <w:p w:rsidR="006A04A9" w:rsidRPr="006A04A9" w:rsidRDefault="006A04A9" w:rsidP="006A04A9">
      <w:pPr>
        <w:widowControl/>
        <w:shd w:val="clear" w:color="auto" w:fill="FFFFFF"/>
        <w:ind w:firstLine="480"/>
        <w:rPr>
          <w:rFonts w:ascii="微软雅黑" w:eastAsia="微软雅黑" w:hAnsi="微软雅黑" w:cs="宋体"/>
          <w:color w:val="333333"/>
          <w:kern w:val="0"/>
          <w:sz w:val="20"/>
          <w:szCs w:val="20"/>
        </w:rPr>
      </w:pPr>
      <w:r w:rsidRPr="006A04A9">
        <w:rPr>
          <w:rFonts w:ascii="微软雅黑" w:eastAsia="微软雅黑" w:hAnsi="微软雅黑" w:cs="宋体" w:hint="eastAsia"/>
          <w:color w:val="333333"/>
          <w:kern w:val="0"/>
          <w:sz w:val="20"/>
          <w:szCs w:val="20"/>
        </w:rPr>
        <w:t>扣缴义务人在年度汇算期内为纳税人办理年度汇算的，向扣缴义务人的主管税务机关申报。</w:t>
      </w:r>
    </w:p>
    <w:p w:rsidR="006A04A9" w:rsidRPr="006A04A9" w:rsidRDefault="006A04A9" w:rsidP="006A04A9">
      <w:pPr>
        <w:widowControl/>
        <w:shd w:val="clear" w:color="auto" w:fill="FFFFFF"/>
        <w:ind w:firstLine="480"/>
        <w:rPr>
          <w:rFonts w:ascii="微软雅黑" w:eastAsia="微软雅黑" w:hAnsi="微软雅黑" w:cs="宋体"/>
          <w:color w:val="333333"/>
          <w:kern w:val="0"/>
          <w:sz w:val="20"/>
          <w:szCs w:val="20"/>
        </w:rPr>
      </w:pPr>
      <w:r w:rsidRPr="00BC0671">
        <w:rPr>
          <w:rFonts w:ascii="微软雅黑" w:eastAsia="微软雅黑" w:hAnsi="微软雅黑" w:cs="宋体" w:hint="eastAsia"/>
          <w:b/>
          <w:bCs/>
          <w:color w:val="333333"/>
          <w:kern w:val="0"/>
          <w:sz w:val="20"/>
          <w:szCs w:val="20"/>
          <w:highlight w:val="lightGray"/>
        </w:rPr>
        <w:t>十、年度汇算的退税、补税</w:t>
      </w:r>
    </w:p>
    <w:p w:rsidR="006A04A9" w:rsidRPr="006A04A9" w:rsidRDefault="006A04A9" w:rsidP="006A04A9">
      <w:pPr>
        <w:widowControl/>
        <w:shd w:val="clear" w:color="auto" w:fill="FFFFFF"/>
        <w:ind w:firstLine="480"/>
        <w:rPr>
          <w:rFonts w:ascii="微软雅黑" w:eastAsia="微软雅黑" w:hAnsi="微软雅黑" w:cs="宋体"/>
          <w:color w:val="333333"/>
          <w:kern w:val="0"/>
          <w:sz w:val="20"/>
          <w:szCs w:val="20"/>
        </w:rPr>
      </w:pPr>
      <w:r w:rsidRPr="006A04A9">
        <w:rPr>
          <w:rFonts w:ascii="微软雅黑" w:eastAsia="微软雅黑" w:hAnsi="微软雅黑" w:cs="宋体" w:hint="eastAsia"/>
          <w:color w:val="333333"/>
          <w:kern w:val="0"/>
          <w:sz w:val="20"/>
          <w:szCs w:val="20"/>
        </w:rPr>
        <w:t>纳税人申请年度汇算退税，应当提供其在中国境内开设的符合条件的银行账户。税务机关按规定审核后，按照国库管理有关规定，在本公告第九条确定的接受年度汇算申报的税务机关所在地（即汇算清缴地）就地办理税款退库。纳税人未提供本人有效银行账户，或者提供的信息资料有误的，税务机关将通知纳税人更正，纳税人按要求更正后依法办理退税。</w:t>
      </w:r>
    </w:p>
    <w:p w:rsidR="006A04A9" w:rsidRPr="006A04A9" w:rsidRDefault="006A04A9" w:rsidP="006A04A9">
      <w:pPr>
        <w:widowControl/>
        <w:shd w:val="clear" w:color="auto" w:fill="FFFFFF"/>
        <w:ind w:firstLine="480"/>
        <w:rPr>
          <w:rFonts w:ascii="微软雅黑" w:eastAsia="微软雅黑" w:hAnsi="微软雅黑" w:cs="宋体"/>
          <w:color w:val="333333"/>
          <w:kern w:val="0"/>
          <w:sz w:val="20"/>
          <w:szCs w:val="20"/>
        </w:rPr>
      </w:pPr>
      <w:r w:rsidRPr="006A04A9">
        <w:rPr>
          <w:rFonts w:ascii="微软雅黑" w:eastAsia="微软雅黑" w:hAnsi="微软雅黑" w:cs="宋体" w:hint="eastAsia"/>
          <w:color w:val="333333"/>
          <w:kern w:val="0"/>
          <w:sz w:val="20"/>
          <w:szCs w:val="20"/>
        </w:rPr>
        <w:t>为方便纳税人获取退税，纳税人2019年度综合所得收入额不超过6万元且已预缴个人所得税的，税务机关在网上税务局（包括手机个人所得税APP）提供便捷退税功能，纳税人可以在2020年3月1日至5月31日期间，通过简易申报</w:t>
      </w:r>
      <w:proofErr w:type="gramStart"/>
      <w:r w:rsidRPr="006A04A9">
        <w:rPr>
          <w:rFonts w:ascii="微软雅黑" w:eastAsia="微软雅黑" w:hAnsi="微软雅黑" w:cs="宋体" w:hint="eastAsia"/>
          <w:color w:val="333333"/>
          <w:kern w:val="0"/>
          <w:sz w:val="20"/>
          <w:szCs w:val="20"/>
        </w:rPr>
        <w:t>表办理</w:t>
      </w:r>
      <w:proofErr w:type="gramEnd"/>
      <w:r w:rsidRPr="006A04A9">
        <w:rPr>
          <w:rFonts w:ascii="微软雅黑" w:eastAsia="微软雅黑" w:hAnsi="微软雅黑" w:cs="宋体" w:hint="eastAsia"/>
          <w:color w:val="333333"/>
          <w:kern w:val="0"/>
          <w:sz w:val="20"/>
          <w:szCs w:val="20"/>
        </w:rPr>
        <w:t>年度汇算退税。</w:t>
      </w:r>
    </w:p>
    <w:p w:rsidR="006A04A9" w:rsidRPr="006A04A9" w:rsidRDefault="006A04A9" w:rsidP="006A04A9">
      <w:pPr>
        <w:widowControl/>
        <w:shd w:val="clear" w:color="auto" w:fill="FFFFFF"/>
        <w:ind w:firstLine="480"/>
        <w:rPr>
          <w:rFonts w:ascii="微软雅黑" w:eastAsia="微软雅黑" w:hAnsi="微软雅黑" w:cs="宋体"/>
          <w:color w:val="333333"/>
          <w:kern w:val="0"/>
          <w:sz w:val="20"/>
          <w:szCs w:val="20"/>
        </w:rPr>
      </w:pPr>
      <w:r w:rsidRPr="006A04A9">
        <w:rPr>
          <w:rFonts w:ascii="微软雅黑" w:eastAsia="微软雅黑" w:hAnsi="微软雅黑" w:cs="宋体" w:hint="eastAsia"/>
          <w:color w:val="333333"/>
          <w:kern w:val="0"/>
          <w:sz w:val="20"/>
          <w:szCs w:val="20"/>
        </w:rPr>
        <w:t>纳税人办理年度汇算补税的，可以通过网上银行、办税服务厅POS机刷卡、银行柜台、非银行支付机构等方式缴纳。</w:t>
      </w:r>
    </w:p>
    <w:p w:rsidR="006A04A9" w:rsidRPr="006A04A9" w:rsidRDefault="006A04A9" w:rsidP="006A04A9">
      <w:pPr>
        <w:widowControl/>
        <w:shd w:val="clear" w:color="auto" w:fill="FFFFFF"/>
        <w:ind w:firstLine="480"/>
        <w:rPr>
          <w:rFonts w:ascii="微软雅黑" w:eastAsia="微软雅黑" w:hAnsi="微软雅黑" w:cs="宋体"/>
          <w:color w:val="333333"/>
          <w:kern w:val="0"/>
          <w:sz w:val="20"/>
          <w:szCs w:val="20"/>
        </w:rPr>
      </w:pPr>
      <w:r w:rsidRPr="006A04A9">
        <w:rPr>
          <w:rFonts w:ascii="微软雅黑" w:eastAsia="微软雅黑" w:hAnsi="微软雅黑" w:cs="宋体" w:hint="eastAsia"/>
          <w:b/>
          <w:bCs/>
          <w:color w:val="333333"/>
          <w:kern w:val="0"/>
          <w:sz w:val="20"/>
          <w:szCs w:val="20"/>
        </w:rPr>
        <w:lastRenderedPageBreak/>
        <w:t>十一、年度汇算服务</w:t>
      </w:r>
    </w:p>
    <w:p w:rsidR="006A04A9" w:rsidRPr="006A04A9" w:rsidRDefault="006A04A9" w:rsidP="006A04A9">
      <w:pPr>
        <w:widowControl/>
        <w:shd w:val="clear" w:color="auto" w:fill="FFFFFF"/>
        <w:ind w:firstLine="480"/>
        <w:rPr>
          <w:rFonts w:ascii="微软雅黑" w:eastAsia="微软雅黑" w:hAnsi="微软雅黑" w:cs="宋体"/>
          <w:color w:val="333333"/>
          <w:kern w:val="0"/>
          <w:sz w:val="20"/>
          <w:szCs w:val="20"/>
        </w:rPr>
      </w:pPr>
      <w:r w:rsidRPr="006A04A9">
        <w:rPr>
          <w:rFonts w:ascii="微软雅黑" w:eastAsia="微软雅黑" w:hAnsi="微软雅黑" w:cs="宋体" w:hint="eastAsia"/>
          <w:color w:val="333333"/>
          <w:kern w:val="0"/>
          <w:sz w:val="20"/>
          <w:szCs w:val="20"/>
        </w:rPr>
        <w:t>税务机关推出系列优化服务措施，加强年度汇算的政策解读和操作辅导力度，分类编制办税指引，通俗解释政策口径、专业术语和操作流程，多渠道、多形式开展提示提醒服务，并通过手机个人所得税APP、网页端、12366纳税服务热线等渠道提供涉税咨询，帮助纳税人解决办理年度汇算中的疑难问题，积极回应纳税人诉求。</w:t>
      </w:r>
    </w:p>
    <w:p w:rsidR="006A04A9" w:rsidRPr="006A04A9" w:rsidRDefault="006A04A9" w:rsidP="006A04A9">
      <w:pPr>
        <w:widowControl/>
        <w:shd w:val="clear" w:color="auto" w:fill="FFFFFF"/>
        <w:ind w:firstLine="480"/>
        <w:rPr>
          <w:rFonts w:ascii="微软雅黑" w:eastAsia="微软雅黑" w:hAnsi="微软雅黑" w:cs="宋体"/>
          <w:color w:val="333333"/>
          <w:kern w:val="0"/>
          <w:sz w:val="20"/>
          <w:szCs w:val="20"/>
        </w:rPr>
      </w:pPr>
      <w:r w:rsidRPr="006A04A9">
        <w:rPr>
          <w:rFonts w:ascii="微软雅黑" w:eastAsia="微软雅黑" w:hAnsi="微软雅黑" w:cs="宋体" w:hint="eastAsia"/>
          <w:color w:val="333333"/>
          <w:kern w:val="0"/>
          <w:sz w:val="20"/>
          <w:szCs w:val="20"/>
        </w:rPr>
        <w:t>为合理有序引导纳税人办理年度汇算，避免出现扎堆拥堵，主管税务机关将分批分期通知提醒纳税人在确定的时间段内办理。纳税人如需提前或延后办理的，可与税务机关预约或通过网上税务局（包括手机个人所得税APP）在法定年度汇算期内办理。对于因年长、行动不便等独立完成年度汇算存在特殊困难的，纳税人提出申请，税务机关可提供个性化年度汇算服务。</w:t>
      </w:r>
    </w:p>
    <w:p w:rsidR="006A04A9" w:rsidRPr="006A04A9" w:rsidRDefault="006A04A9" w:rsidP="006A04A9">
      <w:pPr>
        <w:widowControl/>
        <w:shd w:val="clear" w:color="auto" w:fill="FFFFFF"/>
        <w:ind w:firstLine="480"/>
        <w:rPr>
          <w:rFonts w:ascii="微软雅黑" w:eastAsia="微软雅黑" w:hAnsi="微软雅黑" w:cs="宋体"/>
          <w:color w:val="333333"/>
          <w:kern w:val="0"/>
          <w:sz w:val="20"/>
          <w:szCs w:val="20"/>
        </w:rPr>
      </w:pPr>
      <w:r w:rsidRPr="006A04A9">
        <w:rPr>
          <w:rFonts w:ascii="微软雅黑" w:eastAsia="微软雅黑" w:hAnsi="微软雅黑" w:cs="宋体" w:hint="eastAsia"/>
          <w:color w:val="333333"/>
          <w:kern w:val="0"/>
          <w:sz w:val="20"/>
          <w:szCs w:val="20"/>
        </w:rPr>
        <w:t>特此公告。</w:t>
      </w:r>
    </w:p>
    <w:p w:rsidR="006A04A9" w:rsidRPr="006A04A9" w:rsidRDefault="006A04A9" w:rsidP="006A04A9">
      <w:pPr>
        <w:widowControl/>
        <w:shd w:val="clear" w:color="auto" w:fill="FFFFFF"/>
        <w:ind w:firstLine="480"/>
        <w:rPr>
          <w:rFonts w:ascii="微软雅黑" w:eastAsia="微软雅黑" w:hAnsi="微软雅黑" w:cs="宋体"/>
          <w:color w:val="333333"/>
          <w:kern w:val="0"/>
          <w:sz w:val="20"/>
          <w:szCs w:val="20"/>
        </w:rPr>
      </w:pPr>
      <w:r w:rsidRPr="006A04A9">
        <w:rPr>
          <w:rFonts w:ascii="微软雅黑" w:eastAsia="微软雅黑" w:hAnsi="微软雅黑" w:cs="宋体" w:hint="eastAsia"/>
          <w:color w:val="333333"/>
          <w:kern w:val="0"/>
          <w:sz w:val="20"/>
          <w:szCs w:val="20"/>
        </w:rPr>
        <w:t>附件：</w:t>
      </w:r>
      <w:hyperlink r:id="rId8" w:history="1">
        <w:r w:rsidRPr="006A04A9">
          <w:rPr>
            <w:rFonts w:ascii="微软雅黑" w:eastAsia="微软雅黑" w:hAnsi="微软雅黑" w:cs="宋体" w:hint="eastAsia"/>
            <w:color w:val="333333"/>
            <w:kern w:val="0"/>
            <w:sz w:val="20"/>
          </w:rPr>
          <w:t>个人所得税税率表（综合所得适用）</w:t>
        </w:r>
      </w:hyperlink>
    </w:p>
    <w:p w:rsidR="006A04A9" w:rsidRPr="006A04A9" w:rsidRDefault="006A04A9" w:rsidP="006A04A9">
      <w:pPr>
        <w:widowControl/>
        <w:shd w:val="clear" w:color="auto" w:fill="FFFFFF"/>
        <w:ind w:firstLine="480"/>
        <w:rPr>
          <w:rFonts w:ascii="微软雅黑" w:eastAsia="微软雅黑" w:hAnsi="微软雅黑" w:cs="宋体"/>
          <w:color w:val="333333"/>
          <w:kern w:val="0"/>
          <w:sz w:val="20"/>
          <w:szCs w:val="20"/>
        </w:rPr>
      </w:pPr>
      <w:r w:rsidRPr="006A04A9">
        <w:rPr>
          <w:rFonts w:ascii="微软雅黑" w:eastAsia="微软雅黑" w:hAnsi="微软雅黑" w:cs="宋体" w:hint="eastAsia"/>
          <w:color w:val="333333"/>
          <w:kern w:val="0"/>
          <w:sz w:val="20"/>
          <w:szCs w:val="20"/>
        </w:rPr>
        <w:t> </w:t>
      </w:r>
    </w:p>
    <w:p w:rsidR="006A04A9" w:rsidRPr="006A04A9" w:rsidRDefault="006A04A9" w:rsidP="006A04A9">
      <w:pPr>
        <w:widowControl/>
        <w:shd w:val="clear" w:color="auto" w:fill="FFFFFF"/>
        <w:ind w:firstLine="480"/>
        <w:jc w:val="right"/>
        <w:rPr>
          <w:rFonts w:ascii="微软雅黑" w:eastAsia="微软雅黑" w:hAnsi="微软雅黑" w:cs="宋体"/>
          <w:color w:val="333333"/>
          <w:kern w:val="0"/>
          <w:sz w:val="20"/>
          <w:szCs w:val="20"/>
        </w:rPr>
      </w:pPr>
      <w:r w:rsidRPr="006A04A9">
        <w:rPr>
          <w:rFonts w:ascii="微软雅黑" w:eastAsia="微软雅黑" w:hAnsi="微软雅黑" w:cs="宋体" w:hint="eastAsia"/>
          <w:color w:val="333333"/>
          <w:kern w:val="0"/>
          <w:sz w:val="20"/>
          <w:szCs w:val="20"/>
        </w:rPr>
        <w:t>国家税务总局</w:t>
      </w:r>
    </w:p>
    <w:p w:rsidR="006A04A9" w:rsidRPr="006A04A9" w:rsidRDefault="006A04A9" w:rsidP="006A04A9">
      <w:pPr>
        <w:widowControl/>
        <w:shd w:val="clear" w:color="auto" w:fill="FFFFFF"/>
        <w:ind w:firstLine="480"/>
        <w:jc w:val="right"/>
        <w:rPr>
          <w:rFonts w:ascii="微软雅黑" w:eastAsia="微软雅黑" w:hAnsi="微软雅黑" w:cs="宋体"/>
          <w:color w:val="333333"/>
          <w:kern w:val="0"/>
          <w:sz w:val="20"/>
          <w:szCs w:val="20"/>
        </w:rPr>
      </w:pPr>
      <w:r w:rsidRPr="006A04A9">
        <w:rPr>
          <w:rFonts w:ascii="微软雅黑" w:eastAsia="微软雅黑" w:hAnsi="微软雅黑" w:cs="宋体" w:hint="eastAsia"/>
          <w:color w:val="333333"/>
          <w:kern w:val="0"/>
          <w:sz w:val="20"/>
          <w:szCs w:val="20"/>
        </w:rPr>
        <w:t>2019年12月31日</w:t>
      </w:r>
    </w:p>
    <w:p w:rsidR="00193D22" w:rsidRDefault="00193D22"/>
    <w:sectPr w:rsidR="00193D22" w:rsidSect="00193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158" w:rsidRDefault="00527158" w:rsidP="006A04A9">
      <w:r>
        <w:separator/>
      </w:r>
    </w:p>
  </w:endnote>
  <w:endnote w:type="continuationSeparator" w:id="0">
    <w:p w:rsidR="00527158" w:rsidRDefault="00527158" w:rsidP="006A0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158" w:rsidRDefault="00527158" w:rsidP="006A04A9">
      <w:r>
        <w:separator/>
      </w:r>
    </w:p>
  </w:footnote>
  <w:footnote w:type="continuationSeparator" w:id="0">
    <w:p w:rsidR="00527158" w:rsidRDefault="00527158" w:rsidP="006A04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A04A9"/>
    <w:rsid w:val="00193D22"/>
    <w:rsid w:val="00445720"/>
    <w:rsid w:val="00527158"/>
    <w:rsid w:val="005B3BAB"/>
    <w:rsid w:val="006A04A9"/>
    <w:rsid w:val="00BC0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D22"/>
    <w:pPr>
      <w:widowControl w:val="0"/>
      <w:jc w:val="both"/>
    </w:pPr>
  </w:style>
  <w:style w:type="paragraph" w:styleId="1">
    <w:name w:val="heading 1"/>
    <w:basedOn w:val="a"/>
    <w:link w:val="1Char"/>
    <w:uiPriority w:val="9"/>
    <w:qFormat/>
    <w:rsid w:val="006A04A9"/>
    <w:pPr>
      <w:widowControl/>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04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04A9"/>
    <w:rPr>
      <w:sz w:val="18"/>
      <w:szCs w:val="18"/>
    </w:rPr>
  </w:style>
  <w:style w:type="paragraph" w:styleId="a4">
    <w:name w:val="footer"/>
    <w:basedOn w:val="a"/>
    <w:link w:val="Char0"/>
    <w:uiPriority w:val="99"/>
    <w:unhideWhenUsed/>
    <w:rsid w:val="006A04A9"/>
    <w:pPr>
      <w:tabs>
        <w:tab w:val="center" w:pos="4153"/>
        <w:tab w:val="right" w:pos="8306"/>
      </w:tabs>
      <w:snapToGrid w:val="0"/>
      <w:jc w:val="left"/>
    </w:pPr>
    <w:rPr>
      <w:sz w:val="18"/>
      <w:szCs w:val="18"/>
    </w:rPr>
  </w:style>
  <w:style w:type="character" w:customStyle="1" w:styleId="Char0">
    <w:name w:val="页脚 Char"/>
    <w:basedOn w:val="a0"/>
    <w:link w:val="a4"/>
    <w:uiPriority w:val="99"/>
    <w:rsid w:val="006A04A9"/>
    <w:rPr>
      <w:sz w:val="18"/>
      <w:szCs w:val="18"/>
    </w:rPr>
  </w:style>
  <w:style w:type="character" w:customStyle="1" w:styleId="1Char">
    <w:name w:val="标题 1 Char"/>
    <w:basedOn w:val="a0"/>
    <w:link w:val="1"/>
    <w:uiPriority w:val="9"/>
    <w:rsid w:val="006A04A9"/>
    <w:rPr>
      <w:rFonts w:ascii="宋体" w:eastAsia="宋体" w:hAnsi="宋体" w:cs="宋体"/>
      <w:b/>
      <w:bCs/>
      <w:kern w:val="36"/>
      <w:sz w:val="24"/>
      <w:szCs w:val="24"/>
    </w:rPr>
  </w:style>
  <w:style w:type="character" w:styleId="a5">
    <w:name w:val="Hyperlink"/>
    <w:basedOn w:val="a0"/>
    <w:uiPriority w:val="99"/>
    <w:semiHidden/>
    <w:unhideWhenUsed/>
    <w:rsid w:val="006A04A9"/>
    <w:rPr>
      <w:strike w:val="0"/>
      <w:dstrike w:val="0"/>
      <w:color w:val="333333"/>
      <w:u w:val="none"/>
      <w:effect w:val="none"/>
    </w:rPr>
  </w:style>
  <w:style w:type="paragraph" w:styleId="a6">
    <w:name w:val="Normal (Web)"/>
    <w:basedOn w:val="a"/>
    <w:uiPriority w:val="99"/>
    <w:semiHidden/>
    <w:unhideWhenUsed/>
    <w:rsid w:val="006A04A9"/>
    <w:pPr>
      <w:widowControl/>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015708">
      <w:bodyDiv w:val="1"/>
      <w:marLeft w:val="0"/>
      <w:marRight w:val="0"/>
      <w:marTop w:val="0"/>
      <w:marBottom w:val="0"/>
      <w:divBdr>
        <w:top w:val="none" w:sz="0" w:space="0" w:color="auto"/>
        <w:left w:val="none" w:sz="0" w:space="0" w:color="auto"/>
        <w:bottom w:val="none" w:sz="0" w:space="0" w:color="auto"/>
        <w:right w:val="none" w:sz="0" w:space="0" w:color="auto"/>
      </w:divBdr>
      <w:divsChild>
        <w:div w:id="1428884649">
          <w:marLeft w:val="0"/>
          <w:marRight w:val="0"/>
          <w:marTop w:val="0"/>
          <w:marBottom w:val="0"/>
          <w:divBdr>
            <w:top w:val="none" w:sz="0" w:space="0" w:color="auto"/>
            <w:left w:val="none" w:sz="0" w:space="0" w:color="auto"/>
            <w:bottom w:val="none" w:sz="0" w:space="0" w:color="auto"/>
            <w:right w:val="none" w:sz="0" w:space="0" w:color="auto"/>
          </w:divBdr>
          <w:divsChild>
            <w:div w:id="119567821">
              <w:marLeft w:val="0"/>
              <w:marRight w:val="0"/>
              <w:marTop w:val="0"/>
              <w:marBottom w:val="0"/>
              <w:divBdr>
                <w:top w:val="none" w:sz="0" w:space="0" w:color="auto"/>
                <w:left w:val="none" w:sz="0" w:space="0" w:color="auto"/>
                <w:bottom w:val="none" w:sz="0" w:space="0" w:color="auto"/>
                <w:right w:val="none" w:sz="0" w:space="0" w:color="auto"/>
              </w:divBdr>
              <w:divsChild>
                <w:div w:id="1188449439">
                  <w:marLeft w:val="0"/>
                  <w:marRight w:val="0"/>
                  <w:marTop w:val="0"/>
                  <w:marBottom w:val="0"/>
                  <w:divBdr>
                    <w:top w:val="single" w:sz="4" w:space="8" w:color="E5E5E5"/>
                    <w:left w:val="single" w:sz="4" w:space="10" w:color="E5E5E5"/>
                    <w:bottom w:val="single" w:sz="4" w:space="8" w:color="E5E5E5"/>
                    <w:right w:val="single" w:sz="4" w:space="10" w:color="E5E5E5"/>
                  </w:divBdr>
                  <w:divsChild>
                    <w:div w:id="1441340907">
                      <w:marLeft w:val="0"/>
                      <w:marRight w:val="0"/>
                      <w:marTop w:val="0"/>
                      <w:marBottom w:val="0"/>
                      <w:divBdr>
                        <w:top w:val="none" w:sz="0" w:space="0" w:color="auto"/>
                        <w:left w:val="none" w:sz="0" w:space="0" w:color="auto"/>
                        <w:bottom w:val="none" w:sz="0" w:space="0" w:color="auto"/>
                        <w:right w:val="none" w:sz="0" w:space="0" w:color="auto"/>
                      </w:divBdr>
                    </w:div>
                    <w:div w:id="136768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30.9.1.168/guoshui/action/ShowAppend.do?id=15378"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CCF23-80E9-49E1-81DB-0CA94FEBD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497</Words>
  <Characters>2838</Characters>
  <Application>Microsoft Office Word</Application>
  <DocSecurity>0</DocSecurity>
  <Lines>23</Lines>
  <Paragraphs>6</Paragraphs>
  <ScaleCrop>false</ScaleCrop>
  <Company>Microsoft</Company>
  <LinksUpToDate>false</LinksUpToDate>
  <CharactersWithSpaces>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dc:creator>
  <cp:keywords/>
  <dc:description/>
  <cp:lastModifiedBy>cm</cp:lastModifiedBy>
  <cp:revision>4</cp:revision>
  <dcterms:created xsi:type="dcterms:W3CDTF">2020-01-02T02:45:00Z</dcterms:created>
  <dcterms:modified xsi:type="dcterms:W3CDTF">2020-01-07T04:21:00Z</dcterms:modified>
</cp:coreProperties>
</file>