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楷体" w:eastAsia="仿宋_GB2312"/>
          <w:b/>
          <w:sz w:val="32"/>
          <w:szCs w:val="32"/>
        </w:rPr>
      </w:pPr>
      <w:r>
        <w:rPr>
          <w:rFonts w:hint="eastAsia" w:ascii="仿宋_GB2312" w:hAnsi="楷体" w:eastAsia="仿宋_GB2312"/>
          <w:b/>
          <w:sz w:val="32"/>
          <w:szCs w:val="32"/>
        </w:rPr>
        <w:t>附件1：</w:t>
      </w:r>
    </w:p>
    <w:p>
      <w:pPr>
        <w:spacing w:line="600" w:lineRule="exact"/>
        <w:jc w:val="center"/>
        <w:rPr>
          <w:rFonts w:ascii="黑体" w:hAnsi="黑体" w:eastAsia="黑体"/>
          <w:b/>
          <w:sz w:val="40"/>
          <w:szCs w:val="40"/>
        </w:rPr>
      </w:pPr>
    </w:p>
    <w:p>
      <w:pPr>
        <w:spacing w:line="600" w:lineRule="exact"/>
        <w:jc w:val="center"/>
        <w:rPr>
          <w:rFonts w:ascii="黑体" w:hAnsi="黑体" w:eastAsia="黑体"/>
          <w:b/>
          <w:sz w:val="40"/>
          <w:szCs w:val="40"/>
        </w:rPr>
      </w:pPr>
      <w:r>
        <w:rPr>
          <w:rFonts w:hint="eastAsia" w:ascii="黑体" w:hAnsi="黑体" w:eastAsia="黑体"/>
          <w:b/>
          <w:sz w:val="40"/>
          <w:szCs w:val="40"/>
        </w:rPr>
        <w:t>2022年度基本科研业务费专项所级统筹</w:t>
      </w:r>
    </w:p>
    <w:p>
      <w:pPr>
        <w:spacing w:line="600" w:lineRule="exact"/>
        <w:jc w:val="center"/>
        <w:rPr>
          <w:rFonts w:ascii="黑体" w:hAnsi="黑体" w:eastAsia="黑体"/>
          <w:b/>
          <w:sz w:val="40"/>
          <w:szCs w:val="40"/>
        </w:rPr>
      </w:pPr>
      <w:r>
        <w:rPr>
          <w:rFonts w:hint="eastAsia" w:ascii="黑体" w:hAnsi="黑体" w:eastAsia="黑体"/>
          <w:b/>
          <w:sz w:val="40"/>
          <w:szCs w:val="40"/>
        </w:rPr>
        <w:t>项目申报要求</w:t>
      </w:r>
    </w:p>
    <w:p>
      <w:pPr>
        <w:spacing w:line="360" w:lineRule="auto"/>
        <w:rPr>
          <w:rFonts w:ascii="仿宋_GB2312" w:hAnsi="楷体" w:eastAsia="仿宋_GB2312"/>
          <w:b/>
          <w:sz w:val="32"/>
          <w:szCs w:val="32"/>
        </w:rPr>
      </w:pPr>
    </w:p>
    <w:p>
      <w:pPr>
        <w:spacing w:line="360" w:lineRule="auto"/>
        <w:ind w:firstLine="640" w:firstLineChars="200"/>
        <w:rPr>
          <w:rFonts w:ascii="仿宋_GB2312" w:hAnsi="楷体" w:eastAsia="仿宋_GB2312"/>
          <w:bCs/>
          <w:sz w:val="32"/>
          <w:szCs w:val="32"/>
        </w:rPr>
      </w:pPr>
      <w:r>
        <w:rPr>
          <w:rFonts w:hint="eastAsia" w:ascii="仿宋_GB2312" w:hAnsi="楷体" w:eastAsia="仿宋_GB2312"/>
          <w:bCs/>
          <w:sz w:val="32"/>
          <w:szCs w:val="32"/>
        </w:rPr>
        <w:t>为进一步贯彻落实习总书记“四个面向”指示精神，充分发挥基本科研业务费专项支撑我所“两个一流”建设的重要作用，依据《所基本科研业务费专项管理实施细则》相关要求，现对2022年度项目申报要求如下。</w:t>
      </w:r>
    </w:p>
    <w:p>
      <w:pPr>
        <w:spacing w:line="360" w:lineRule="auto"/>
        <w:ind w:firstLine="640" w:firstLineChars="200"/>
        <w:rPr>
          <w:rFonts w:ascii="仿宋_GB2312" w:hAnsi="楷体" w:eastAsia="仿宋_GB2312"/>
          <w:bCs/>
          <w:sz w:val="32"/>
          <w:szCs w:val="32"/>
        </w:rPr>
      </w:pPr>
      <w:r>
        <w:rPr>
          <w:rFonts w:hint="eastAsia" w:ascii="仿宋_GB2312" w:hAnsi="楷体" w:eastAsia="仿宋_GB2312"/>
          <w:bCs/>
          <w:sz w:val="32"/>
          <w:szCs w:val="32"/>
        </w:rPr>
        <w:t>一、</w:t>
      </w:r>
      <w:r>
        <w:rPr>
          <w:rFonts w:hint="eastAsia" w:ascii="仿宋_GB2312" w:hAnsi="楷体" w:eastAsia="仿宋_GB2312"/>
          <w:bCs/>
          <w:sz w:val="32"/>
          <w:szCs w:val="32"/>
          <w:lang w:val="en-US" w:eastAsia="zh-CN"/>
        </w:rPr>
        <w:t>落实中国农科院使命清单，</w:t>
      </w:r>
      <w:r>
        <w:rPr>
          <w:rFonts w:hint="eastAsia" w:ascii="仿宋_GB2312" w:hAnsi="楷体" w:eastAsia="仿宋_GB2312"/>
          <w:bCs/>
          <w:sz w:val="32"/>
          <w:szCs w:val="32"/>
        </w:rPr>
        <w:t>优先支持农业全程全面机械化、现代农业装备智能化</w:t>
      </w:r>
      <w:r>
        <w:rPr>
          <w:rFonts w:hint="eastAsia" w:ascii="仿宋_GB2312" w:hAnsi="楷体" w:eastAsia="仿宋_GB2312"/>
          <w:bCs/>
          <w:sz w:val="32"/>
          <w:szCs w:val="32"/>
          <w:lang w:eastAsia="zh-CN"/>
        </w:rPr>
        <w:t>、丘陵山地轻便型农业装备</w:t>
      </w:r>
      <w:r>
        <w:rPr>
          <w:rFonts w:hint="eastAsia" w:ascii="仿宋_GB2312" w:hAnsi="楷体" w:eastAsia="仿宋_GB2312"/>
          <w:bCs/>
          <w:sz w:val="32"/>
          <w:szCs w:val="32"/>
          <w:lang w:val="en-US" w:eastAsia="zh-CN"/>
        </w:rPr>
        <w:t>、</w:t>
      </w:r>
      <w:r>
        <w:rPr>
          <w:rFonts w:hint="eastAsia" w:ascii="仿宋_GB2312" w:hAnsi="楷体" w:eastAsia="仿宋_GB2312"/>
          <w:bCs/>
          <w:sz w:val="32"/>
          <w:szCs w:val="32"/>
          <w:lang w:eastAsia="zh-CN"/>
        </w:rPr>
        <w:t>现代设施农业装备</w:t>
      </w:r>
      <w:r>
        <w:rPr>
          <w:rFonts w:hint="eastAsia" w:ascii="仿宋_GB2312" w:hAnsi="楷体" w:eastAsia="仿宋_GB2312"/>
          <w:bCs/>
          <w:sz w:val="32"/>
          <w:szCs w:val="32"/>
          <w:lang w:val="en-US" w:eastAsia="zh-CN"/>
        </w:rPr>
        <w:t>等领域研究</w:t>
      </w:r>
      <w:r>
        <w:rPr>
          <w:rFonts w:hint="eastAsia" w:ascii="仿宋_GB2312" w:hAnsi="楷体" w:eastAsia="仿宋_GB2312"/>
          <w:bCs/>
          <w:sz w:val="32"/>
          <w:szCs w:val="32"/>
        </w:rPr>
        <w:t>。鼓励创新团队之间开展协同攻关，鼓励重要前瞻性领域探索预研、重大成果培育熟化和创新基础能力提升。</w:t>
      </w:r>
    </w:p>
    <w:p>
      <w:pPr>
        <w:spacing w:line="360" w:lineRule="auto"/>
        <w:ind w:firstLine="640" w:firstLineChars="200"/>
        <w:rPr>
          <w:rFonts w:ascii="仿宋_GB2312" w:hAnsi="楷体" w:eastAsia="仿宋_GB2312"/>
          <w:bCs/>
          <w:sz w:val="32"/>
          <w:szCs w:val="32"/>
        </w:rPr>
      </w:pPr>
      <w:r>
        <w:rPr>
          <w:rFonts w:hint="eastAsia" w:ascii="仿宋_GB2312" w:hAnsi="楷体" w:eastAsia="仿宋_GB2312"/>
          <w:bCs/>
          <w:sz w:val="32"/>
          <w:szCs w:val="32"/>
        </w:rPr>
        <w:t>二、研究内容应与院科技创新工程团队任务、所级重大任务、产业技术体系等科研任务有机衔接并有所侧重，避免交叉重复。</w:t>
      </w:r>
    </w:p>
    <w:p>
      <w:pPr>
        <w:spacing w:line="360" w:lineRule="auto"/>
        <w:ind w:firstLine="640" w:firstLineChars="200"/>
        <w:rPr>
          <w:rFonts w:ascii="仿宋_GB2312" w:hAnsi="楷体" w:eastAsia="仿宋_GB2312"/>
          <w:sz w:val="32"/>
          <w:szCs w:val="32"/>
        </w:rPr>
      </w:pPr>
      <w:r>
        <w:rPr>
          <w:rFonts w:hint="eastAsia" w:ascii="仿宋_GB2312" w:hAnsi="楷体" w:eastAsia="仿宋_GB2312"/>
          <w:sz w:val="32"/>
          <w:szCs w:val="32"/>
        </w:rPr>
        <w:t>三、根据《所基本科研业务费专项管理办法》的专项计划类别</w:t>
      </w:r>
      <w:r>
        <w:rPr>
          <w:rFonts w:hint="eastAsia" w:ascii="仿宋_GB2312" w:hAnsi="楷体" w:eastAsia="仿宋_GB2312"/>
          <w:sz w:val="32"/>
          <w:szCs w:val="32"/>
          <w:lang w:eastAsia="zh-CN"/>
        </w:rPr>
        <w:t>，</w:t>
      </w:r>
      <w:r>
        <w:rPr>
          <w:rFonts w:hint="eastAsia" w:ascii="仿宋_GB2312" w:hAnsi="楷体" w:eastAsia="仿宋_GB2312"/>
          <w:sz w:val="32"/>
          <w:szCs w:val="32"/>
        </w:rPr>
        <w:t>拟定项目名称、科学目标、研究内容和技术路线等，按任务整体绩效目标，设定可量化、可考核的任务指标。任务指标作为结题验收依据。</w:t>
      </w:r>
    </w:p>
    <w:p>
      <w:pPr>
        <w:spacing w:line="360" w:lineRule="auto"/>
        <w:ind w:firstLine="643" w:firstLineChars="200"/>
        <w:rPr>
          <w:rFonts w:ascii="仿宋_GB2312" w:hAnsi="楷体" w:eastAsia="仿宋_GB2312"/>
          <w:sz w:val="32"/>
          <w:szCs w:val="32"/>
        </w:rPr>
      </w:pPr>
      <w:r>
        <w:rPr>
          <w:rFonts w:hint="eastAsia" w:ascii="仿宋_GB2312" w:hAnsi="楷体" w:eastAsia="仿宋_GB2312"/>
          <w:b/>
          <w:bCs/>
          <w:sz w:val="32"/>
          <w:szCs w:val="32"/>
        </w:rPr>
        <w:t>1、优秀青年引导计划和新兴学科拓展计划。</w:t>
      </w:r>
      <w:r>
        <w:rPr>
          <w:rFonts w:hint="eastAsia" w:ascii="仿宋_GB2312" w:hAnsi="楷体" w:eastAsia="仿宋_GB2312"/>
          <w:sz w:val="32"/>
          <w:szCs w:val="32"/>
        </w:rPr>
        <w:t>重点支持各团队青年科研人员开展基础研究和应用基础研究、新原理、新材料和新方法在农业装备技术领域的应用，开展多学科交叉融合研究等。</w:t>
      </w:r>
    </w:p>
    <w:p>
      <w:pPr>
        <w:spacing w:line="360" w:lineRule="auto"/>
        <w:ind w:firstLine="643" w:firstLineChars="200"/>
        <w:rPr>
          <w:rFonts w:ascii="仿宋_GB2312" w:hAnsi="楷体" w:eastAsia="仿宋_GB2312"/>
          <w:sz w:val="32"/>
          <w:szCs w:val="32"/>
        </w:rPr>
      </w:pPr>
      <w:r>
        <w:rPr>
          <w:rFonts w:hint="eastAsia" w:ascii="仿宋_GB2312" w:hAnsi="楷体" w:eastAsia="仿宋_GB2312"/>
          <w:b/>
          <w:bCs/>
          <w:sz w:val="32"/>
          <w:szCs w:val="32"/>
        </w:rPr>
        <w:t>2、成果培育计划。</w:t>
      </w:r>
      <w:r>
        <w:rPr>
          <w:rFonts w:hint="eastAsia" w:ascii="仿宋_GB2312" w:hAnsi="楷体" w:eastAsia="仿宋_GB2312"/>
          <w:sz w:val="32"/>
          <w:szCs w:val="32"/>
        </w:rPr>
        <w:t>一是</w:t>
      </w:r>
      <w:r>
        <w:rPr>
          <w:rFonts w:hint="eastAsia" w:ascii="仿宋_GB2312" w:hAnsi="楷体" w:eastAsia="仿宋_GB2312"/>
          <w:b/>
          <w:bCs/>
          <w:sz w:val="32"/>
          <w:szCs w:val="32"/>
        </w:rPr>
        <w:t>科研成果培育</w:t>
      </w:r>
      <w:r>
        <w:rPr>
          <w:rFonts w:hint="eastAsia" w:ascii="仿宋_GB2312" w:hAnsi="楷体" w:eastAsia="仿宋_GB2312"/>
          <w:sz w:val="32"/>
          <w:szCs w:val="32"/>
        </w:rPr>
        <w:t>。重点支持现有科技成果的熟化、集成示范和应用推广，优先支持冲击国家级或省部级成果奖励项目。二是</w:t>
      </w:r>
      <w:r>
        <w:rPr>
          <w:rFonts w:hint="eastAsia" w:ascii="仿宋_GB2312" w:hAnsi="楷体" w:eastAsia="仿宋_GB2312"/>
          <w:b/>
          <w:bCs/>
          <w:sz w:val="32"/>
          <w:szCs w:val="32"/>
        </w:rPr>
        <w:t>成果转化扶持</w:t>
      </w:r>
      <w:r>
        <w:rPr>
          <w:rFonts w:hint="eastAsia" w:ascii="仿宋_GB2312" w:hAnsi="楷体" w:eastAsia="仿宋_GB2312"/>
          <w:sz w:val="32"/>
          <w:szCs w:val="32"/>
        </w:rPr>
        <w:t>。执行期两年，立项年度拨50%经费，中期考核合格后拨50%。</w:t>
      </w:r>
    </w:p>
    <w:p>
      <w:pPr>
        <w:spacing w:line="360" w:lineRule="auto"/>
        <w:ind w:firstLine="643" w:firstLineChars="200"/>
        <w:rPr>
          <w:rFonts w:ascii="仿宋_GB2312" w:hAnsi="楷体" w:eastAsia="仿宋_GB2312"/>
          <w:sz w:val="32"/>
          <w:szCs w:val="32"/>
        </w:rPr>
      </w:pPr>
      <w:r>
        <w:rPr>
          <w:rFonts w:hint="eastAsia" w:ascii="仿宋_GB2312" w:hAnsi="楷体" w:eastAsia="仿宋_GB2312"/>
          <w:b/>
          <w:bCs/>
          <w:sz w:val="32"/>
          <w:szCs w:val="32"/>
        </w:rPr>
        <w:t>3、创新能力提升计划。</w:t>
      </w:r>
      <w:r>
        <w:rPr>
          <w:rFonts w:hint="eastAsia" w:ascii="仿宋_GB2312" w:hAnsi="楷体" w:eastAsia="仿宋_GB2312"/>
          <w:sz w:val="32"/>
          <w:szCs w:val="32"/>
        </w:rPr>
        <w:t>重点支持教育培训中心、设计院、检验测试中心、期刊杂志社和所信息化3.0等能力提升。</w:t>
      </w:r>
    </w:p>
    <w:p>
      <w:pPr>
        <w:spacing w:line="360" w:lineRule="auto"/>
        <w:ind w:firstLine="643" w:firstLineChars="200"/>
        <w:rPr>
          <w:rFonts w:hint="eastAsia" w:ascii="仿宋_GB2312" w:hAnsi="楷体" w:eastAsia="仿宋_GB2312"/>
          <w:sz w:val="32"/>
          <w:szCs w:val="32"/>
        </w:rPr>
      </w:pPr>
      <w:r>
        <w:rPr>
          <w:rFonts w:hint="eastAsia" w:ascii="仿宋_GB2312" w:hAnsi="楷体" w:eastAsia="仿宋_GB2312"/>
          <w:b/>
          <w:bCs/>
          <w:sz w:val="32"/>
          <w:szCs w:val="32"/>
        </w:rPr>
        <w:t>4、青年保障计划。</w:t>
      </w:r>
      <w:r>
        <w:rPr>
          <w:rFonts w:hint="eastAsia" w:ascii="仿宋_GB2312" w:hAnsi="楷体" w:eastAsia="仿宋_GB2312"/>
          <w:sz w:val="32"/>
          <w:szCs w:val="32"/>
        </w:rPr>
        <w:t>青年保障计划。按照院第五次人才工作会议部署要求“对新入职的具有博士学位的在编在岗青年科研人员，进行为期3年的连续资助，每年支持5万元的科研经费”。拟定对近3年入职的博士进行资助，与优秀青年引导计划和新兴学科拓展计划相区分，根据申报的研究内容定向委托。</w:t>
      </w:r>
    </w:p>
    <w:p>
      <w:pPr>
        <w:spacing w:line="360" w:lineRule="auto"/>
        <w:ind w:firstLine="640" w:firstLineChars="200"/>
        <w:rPr>
          <w:rFonts w:hint="eastAsia" w:ascii="仿宋_GB2312" w:hAnsi="楷体" w:eastAsia="仿宋_GB2312"/>
          <w:sz w:val="32"/>
          <w:szCs w:val="32"/>
          <w:lang w:eastAsia="zh-CN"/>
        </w:rPr>
      </w:pPr>
      <w:bookmarkStart w:id="0" w:name="_GoBack"/>
      <w:bookmarkEnd w:id="0"/>
      <w:r>
        <w:rPr>
          <w:rFonts w:hint="eastAsia" w:ascii="仿宋_GB2312" w:hAnsi="楷体" w:eastAsia="仿宋_GB2312"/>
          <w:sz w:val="32"/>
          <w:szCs w:val="32"/>
        </w:rPr>
        <w:t>四、各创新团队的优秀青年引导计划和新兴学科拓展计划项目总数不超过2项，成果培育计划限报1项</w:t>
      </w:r>
      <w:r>
        <w:rPr>
          <w:rFonts w:hint="eastAsia" w:ascii="仿宋_GB2312" w:hAnsi="楷体" w:eastAsia="仿宋_GB2312"/>
          <w:sz w:val="32"/>
          <w:szCs w:val="32"/>
          <w:lang w:eastAsia="zh-CN"/>
        </w:rPr>
        <w:t>。</w:t>
      </w:r>
    </w:p>
    <w:p>
      <w:pPr>
        <w:spacing w:line="360" w:lineRule="auto"/>
        <w:ind w:firstLine="640" w:firstLineChars="200"/>
        <w:rPr>
          <w:rFonts w:ascii="仿宋_GB2312" w:hAnsi="楷体" w:eastAsia="仿宋_GB2312"/>
          <w:color w:val="FF0000"/>
          <w:sz w:val="32"/>
          <w:szCs w:val="32"/>
        </w:rPr>
      </w:pPr>
      <w:r>
        <w:rPr>
          <w:rFonts w:hint="eastAsia" w:ascii="仿宋_GB2312" w:hAnsi="楷体" w:eastAsia="仿宋_GB2312"/>
          <w:sz w:val="32"/>
          <w:szCs w:val="32"/>
        </w:rPr>
        <w:t>五、前期基本科研业务费项目未结题的科研人员不得承担2022年度项目。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ED"/>
    <w:rsid w:val="00005319"/>
    <w:rsid w:val="000118DA"/>
    <w:rsid w:val="000121AE"/>
    <w:rsid w:val="000125FF"/>
    <w:rsid w:val="000153E3"/>
    <w:rsid w:val="000179BA"/>
    <w:rsid w:val="00021E82"/>
    <w:rsid w:val="00022F53"/>
    <w:rsid w:val="00027786"/>
    <w:rsid w:val="00030367"/>
    <w:rsid w:val="00033540"/>
    <w:rsid w:val="0003527B"/>
    <w:rsid w:val="0004091D"/>
    <w:rsid w:val="00040F79"/>
    <w:rsid w:val="000435AF"/>
    <w:rsid w:val="000464C5"/>
    <w:rsid w:val="00050179"/>
    <w:rsid w:val="0005058C"/>
    <w:rsid w:val="000509B9"/>
    <w:rsid w:val="0005366B"/>
    <w:rsid w:val="00061058"/>
    <w:rsid w:val="00065A92"/>
    <w:rsid w:val="00066AE8"/>
    <w:rsid w:val="00067EEA"/>
    <w:rsid w:val="000706D8"/>
    <w:rsid w:val="00071CE4"/>
    <w:rsid w:val="0007435E"/>
    <w:rsid w:val="000764BC"/>
    <w:rsid w:val="00084965"/>
    <w:rsid w:val="00085511"/>
    <w:rsid w:val="000855C8"/>
    <w:rsid w:val="00092977"/>
    <w:rsid w:val="000978A0"/>
    <w:rsid w:val="000A2B19"/>
    <w:rsid w:val="000A5D65"/>
    <w:rsid w:val="000B0123"/>
    <w:rsid w:val="000C0F8E"/>
    <w:rsid w:val="000D0EE7"/>
    <w:rsid w:val="000D12EF"/>
    <w:rsid w:val="000D2B64"/>
    <w:rsid w:val="000D2FEC"/>
    <w:rsid w:val="000E05C1"/>
    <w:rsid w:val="000E11DF"/>
    <w:rsid w:val="000E5E83"/>
    <w:rsid w:val="000F095E"/>
    <w:rsid w:val="000F1ABC"/>
    <w:rsid w:val="000F4E6D"/>
    <w:rsid w:val="00100246"/>
    <w:rsid w:val="00102358"/>
    <w:rsid w:val="00111065"/>
    <w:rsid w:val="00113426"/>
    <w:rsid w:val="00114A98"/>
    <w:rsid w:val="00115412"/>
    <w:rsid w:val="001210DE"/>
    <w:rsid w:val="00121EAC"/>
    <w:rsid w:val="00144220"/>
    <w:rsid w:val="00152717"/>
    <w:rsid w:val="0015326D"/>
    <w:rsid w:val="00154E24"/>
    <w:rsid w:val="00157774"/>
    <w:rsid w:val="00160CC6"/>
    <w:rsid w:val="001618EA"/>
    <w:rsid w:val="00161B3B"/>
    <w:rsid w:val="00163568"/>
    <w:rsid w:val="00172A27"/>
    <w:rsid w:val="00173FF9"/>
    <w:rsid w:val="00177732"/>
    <w:rsid w:val="00177C6D"/>
    <w:rsid w:val="00182D90"/>
    <w:rsid w:val="0019651C"/>
    <w:rsid w:val="001B11EE"/>
    <w:rsid w:val="001B230B"/>
    <w:rsid w:val="001C140A"/>
    <w:rsid w:val="001C1810"/>
    <w:rsid w:val="001D60C4"/>
    <w:rsid w:val="001E17FF"/>
    <w:rsid w:val="001E466B"/>
    <w:rsid w:val="001F1288"/>
    <w:rsid w:val="001F3F4E"/>
    <w:rsid w:val="00220569"/>
    <w:rsid w:val="002217BE"/>
    <w:rsid w:val="002219AE"/>
    <w:rsid w:val="002221FB"/>
    <w:rsid w:val="002233C1"/>
    <w:rsid w:val="00225892"/>
    <w:rsid w:val="00227E9C"/>
    <w:rsid w:val="002361B5"/>
    <w:rsid w:val="00237883"/>
    <w:rsid w:val="00241385"/>
    <w:rsid w:val="00241BD0"/>
    <w:rsid w:val="00242992"/>
    <w:rsid w:val="00242B21"/>
    <w:rsid w:val="00247B99"/>
    <w:rsid w:val="002520AE"/>
    <w:rsid w:val="00253225"/>
    <w:rsid w:val="00255985"/>
    <w:rsid w:val="00257741"/>
    <w:rsid w:val="00261A80"/>
    <w:rsid w:val="00262861"/>
    <w:rsid w:val="002725FB"/>
    <w:rsid w:val="002767BB"/>
    <w:rsid w:val="002817FA"/>
    <w:rsid w:val="002828E4"/>
    <w:rsid w:val="00284BCE"/>
    <w:rsid w:val="002871F0"/>
    <w:rsid w:val="002872BB"/>
    <w:rsid w:val="00287BE4"/>
    <w:rsid w:val="002948FE"/>
    <w:rsid w:val="002B1445"/>
    <w:rsid w:val="002C2D94"/>
    <w:rsid w:val="002C5908"/>
    <w:rsid w:val="002C70DF"/>
    <w:rsid w:val="002C769B"/>
    <w:rsid w:val="002D0FD1"/>
    <w:rsid w:val="002D2BED"/>
    <w:rsid w:val="002D31F2"/>
    <w:rsid w:val="002E6D02"/>
    <w:rsid w:val="002F304A"/>
    <w:rsid w:val="002F7362"/>
    <w:rsid w:val="00302038"/>
    <w:rsid w:val="00302241"/>
    <w:rsid w:val="00302C0B"/>
    <w:rsid w:val="0031130E"/>
    <w:rsid w:val="0031215A"/>
    <w:rsid w:val="003147E6"/>
    <w:rsid w:val="00314B82"/>
    <w:rsid w:val="003161B7"/>
    <w:rsid w:val="00323901"/>
    <w:rsid w:val="003348B8"/>
    <w:rsid w:val="003516CB"/>
    <w:rsid w:val="00351770"/>
    <w:rsid w:val="00352099"/>
    <w:rsid w:val="003555F9"/>
    <w:rsid w:val="0035795F"/>
    <w:rsid w:val="00363A81"/>
    <w:rsid w:val="00367F0E"/>
    <w:rsid w:val="003729A2"/>
    <w:rsid w:val="003732F6"/>
    <w:rsid w:val="003753F7"/>
    <w:rsid w:val="00376FA4"/>
    <w:rsid w:val="003842B6"/>
    <w:rsid w:val="003875A8"/>
    <w:rsid w:val="003908D5"/>
    <w:rsid w:val="003944DD"/>
    <w:rsid w:val="00394548"/>
    <w:rsid w:val="0039606A"/>
    <w:rsid w:val="003973D8"/>
    <w:rsid w:val="003A227F"/>
    <w:rsid w:val="003A2D07"/>
    <w:rsid w:val="003A732A"/>
    <w:rsid w:val="003A780E"/>
    <w:rsid w:val="003B22D1"/>
    <w:rsid w:val="003B3C6B"/>
    <w:rsid w:val="003B67BC"/>
    <w:rsid w:val="003B7368"/>
    <w:rsid w:val="003B7B5D"/>
    <w:rsid w:val="003C7507"/>
    <w:rsid w:val="003C7512"/>
    <w:rsid w:val="003D044A"/>
    <w:rsid w:val="003D2490"/>
    <w:rsid w:val="003D6283"/>
    <w:rsid w:val="003E07FD"/>
    <w:rsid w:val="003E08E7"/>
    <w:rsid w:val="003E0D14"/>
    <w:rsid w:val="003E1E8E"/>
    <w:rsid w:val="003E4DAC"/>
    <w:rsid w:val="003F323F"/>
    <w:rsid w:val="003F3329"/>
    <w:rsid w:val="003F6446"/>
    <w:rsid w:val="003F6564"/>
    <w:rsid w:val="003F7BF6"/>
    <w:rsid w:val="00402157"/>
    <w:rsid w:val="004039C4"/>
    <w:rsid w:val="004101F6"/>
    <w:rsid w:val="00410F11"/>
    <w:rsid w:val="00413545"/>
    <w:rsid w:val="004163B0"/>
    <w:rsid w:val="004257CD"/>
    <w:rsid w:val="0043252A"/>
    <w:rsid w:val="00433526"/>
    <w:rsid w:val="00435FC4"/>
    <w:rsid w:val="00436DEC"/>
    <w:rsid w:val="00437F6C"/>
    <w:rsid w:val="00440093"/>
    <w:rsid w:val="00442223"/>
    <w:rsid w:val="00443088"/>
    <w:rsid w:val="0044324B"/>
    <w:rsid w:val="00443A39"/>
    <w:rsid w:val="00444119"/>
    <w:rsid w:val="00451427"/>
    <w:rsid w:val="004543B9"/>
    <w:rsid w:val="0046296D"/>
    <w:rsid w:val="00466B98"/>
    <w:rsid w:val="00471563"/>
    <w:rsid w:val="0047471E"/>
    <w:rsid w:val="00477052"/>
    <w:rsid w:val="004802DB"/>
    <w:rsid w:val="0048126A"/>
    <w:rsid w:val="004814DF"/>
    <w:rsid w:val="00481AB4"/>
    <w:rsid w:val="00482F0E"/>
    <w:rsid w:val="00490909"/>
    <w:rsid w:val="00493A47"/>
    <w:rsid w:val="00495D88"/>
    <w:rsid w:val="004A1AC1"/>
    <w:rsid w:val="004A4B73"/>
    <w:rsid w:val="004B3F81"/>
    <w:rsid w:val="004C2370"/>
    <w:rsid w:val="004C2EA0"/>
    <w:rsid w:val="004C386B"/>
    <w:rsid w:val="004C5E25"/>
    <w:rsid w:val="004D2A2C"/>
    <w:rsid w:val="004E1C66"/>
    <w:rsid w:val="004E2BF7"/>
    <w:rsid w:val="004E5A16"/>
    <w:rsid w:val="004E7F45"/>
    <w:rsid w:val="004F0776"/>
    <w:rsid w:val="004F1AC1"/>
    <w:rsid w:val="004F44DF"/>
    <w:rsid w:val="004F636E"/>
    <w:rsid w:val="00502B44"/>
    <w:rsid w:val="005033A7"/>
    <w:rsid w:val="00503426"/>
    <w:rsid w:val="00504D4E"/>
    <w:rsid w:val="005070C9"/>
    <w:rsid w:val="00510A99"/>
    <w:rsid w:val="005178C5"/>
    <w:rsid w:val="00522150"/>
    <w:rsid w:val="00525958"/>
    <w:rsid w:val="00534BC5"/>
    <w:rsid w:val="00547940"/>
    <w:rsid w:val="0055104E"/>
    <w:rsid w:val="005519B5"/>
    <w:rsid w:val="00552DA7"/>
    <w:rsid w:val="00553260"/>
    <w:rsid w:val="0056371D"/>
    <w:rsid w:val="005740CA"/>
    <w:rsid w:val="00582A9F"/>
    <w:rsid w:val="00583589"/>
    <w:rsid w:val="0058498A"/>
    <w:rsid w:val="00596FE2"/>
    <w:rsid w:val="005A1794"/>
    <w:rsid w:val="005B0620"/>
    <w:rsid w:val="005B1A85"/>
    <w:rsid w:val="005B3E82"/>
    <w:rsid w:val="005C13ED"/>
    <w:rsid w:val="005C2D97"/>
    <w:rsid w:val="005C53CE"/>
    <w:rsid w:val="005C5D9E"/>
    <w:rsid w:val="005E6590"/>
    <w:rsid w:val="005F6E25"/>
    <w:rsid w:val="00601329"/>
    <w:rsid w:val="00601BB4"/>
    <w:rsid w:val="00601F28"/>
    <w:rsid w:val="00605416"/>
    <w:rsid w:val="00610031"/>
    <w:rsid w:val="006121C5"/>
    <w:rsid w:val="00612917"/>
    <w:rsid w:val="00615EEF"/>
    <w:rsid w:val="00617786"/>
    <w:rsid w:val="006226F5"/>
    <w:rsid w:val="00623A8E"/>
    <w:rsid w:val="006260A3"/>
    <w:rsid w:val="00633035"/>
    <w:rsid w:val="00637856"/>
    <w:rsid w:val="00643560"/>
    <w:rsid w:val="00644678"/>
    <w:rsid w:val="00646436"/>
    <w:rsid w:val="00647609"/>
    <w:rsid w:val="00652C55"/>
    <w:rsid w:val="00653E4A"/>
    <w:rsid w:val="00657717"/>
    <w:rsid w:val="00661634"/>
    <w:rsid w:val="00662928"/>
    <w:rsid w:val="00663371"/>
    <w:rsid w:val="0066405C"/>
    <w:rsid w:val="00671D1C"/>
    <w:rsid w:val="006778F0"/>
    <w:rsid w:val="00677CA9"/>
    <w:rsid w:val="006833C9"/>
    <w:rsid w:val="0068569F"/>
    <w:rsid w:val="00685C93"/>
    <w:rsid w:val="00687E53"/>
    <w:rsid w:val="00693089"/>
    <w:rsid w:val="00693C54"/>
    <w:rsid w:val="00697BB4"/>
    <w:rsid w:val="006A30B0"/>
    <w:rsid w:val="006A4A16"/>
    <w:rsid w:val="006A7335"/>
    <w:rsid w:val="006B4726"/>
    <w:rsid w:val="006B75FB"/>
    <w:rsid w:val="006B7A26"/>
    <w:rsid w:val="006C3C75"/>
    <w:rsid w:val="006D0071"/>
    <w:rsid w:val="006D406F"/>
    <w:rsid w:val="006D60C4"/>
    <w:rsid w:val="006E19A6"/>
    <w:rsid w:val="006F0D14"/>
    <w:rsid w:val="006F1747"/>
    <w:rsid w:val="006F7668"/>
    <w:rsid w:val="00706AF4"/>
    <w:rsid w:val="00710387"/>
    <w:rsid w:val="007111CB"/>
    <w:rsid w:val="00715CD5"/>
    <w:rsid w:val="00716219"/>
    <w:rsid w:val="00716C35"/>
    <w:rsid w:val="00716D31"/>
    <w:rsid w:val="00716F51"/>
    <w:rsid w:val="00730D78"/>
    <w:rsid w:val="00732F00"/>
    <w:rsid w:val="007344C7"/>
    <w:rsid w:val="00734F3A"/>
    <w:rsid w:val="00736EA5"/>
    <w:rsid w:val="00754E9E"/>
    <w:rsid w:val="00755CE3"/>
    <w:rsid w:val="00756658"/>
    <w:rsid w:val="0077501E"/>
    <w:rsid w:val="00775D6A"/>
    <w:rsid w:val="0078296A"/>
    <w:rsid w:val="007832ED"/>
    <w:rsid w:val="00790A10"/>
    <w:rsid w:val="00790A2C"/>
    <w:rsid w:val="0079764E"/>
    <w:rsid w:val="00797693"/>
    <w:rsid w:val="007A4BFF"/>
    <w:rsid w:val="007B1962"/>
    <w:rsid w:val="007B5964"/>
    <w:rsid w:val="007C0005"/>
    <w:rsid w:val="007C0180"/>
    <w:rsid w:val="007C0D16"/>
    <w:rsid w:val="007C2127"/>
    <w:rsid w:val="007C375C"/>
    <w:rsid w:val="007C4635"/>
    <w:rsid w:val="007D631F"/>
    <w:rsid w:val="007E3349"/>
    <w:rsid w:val="007E5568"/>
    <w:rsid w:val="007E6BAC"/>
    <w:rsid w:val="007F3DAD"/>
    <w:rsid w:val="007F78C6"/>
    <w:rsid w:val="007F7996"/>
    <w:rsid w:val="008023AC"/>
    <w:rsid w:val="00803145"/>
    <w:rsid w:val="00804971"/>
    <w:rsid w:val="008107BE"/>
    <w:rsid w:val="00825204"/>
    <w:rsid w:val="008259A4"/>
    <w:rsid w:val="0082675D"/>
    <w:rsid w:val="008304ED"/>
    <w:rsid w:val="0083516F"/>
    <w:rsid w:val="0083610F"/>
    <w:rsid w:val="008417CB"/>
    <w:rsid w:val="00846FD3"/>
    <w:rsid w:val="00850EFA"/>
    <w:rsid w:val="00855BA6"/>
    <w:rsid w:val="00862073"/>
    <w:rsid w:val="008701C2"/>
    <w:rsid w:val="00870B5E"/>
    <w:rsid w:val="00881252"/>
    <w:rsid w:val="0088282D"/>
    <w:rsid w:val="00882B01"/>
    <w:rsid w:val="0088468E"/>
    <w:rsid w:val="008C1514"/>
    <w:rsid w:val="008C15EB"/>
    <w:rsid w:val="008C324A"/>
    <w:rsid w:val="008C6442"/>
    <w:rsid w:val="008C645D"/>
    <w:rsid w:val="008D0210"/>
    <w:rsid w:val="008E164C"/>
    <w:rsid w:val="008E17A1"/>
    <w:rsid w:val="008F5BA6"/>
    <w:rsid w:val="00904356"/>
    <w:rsid w:val="009077EF"/>
    <w:rsid w:val="00910AFA"/>
    <w:rsid w:val="009111AD"/>
    <w:rsid w:val="00911E88"/>
    <w:rsid w:val="00916049"/>
    <w:rsid w:val="009273FD"/>
    <w:rsid w:val="00934DA8"/>
    <w:rsid w:val="009364E9"/>
    <w:rsid w:val="0094590C"/>
    <w:rsid w:val="00957521"/>
    <w:rsid w:val="00960717"/>
    <w:rsid w:val="00965694"/>
    <w:rsid w:val="00977307"/>
    <w:rsid w:val="00980281"/>
    <w:rsid w:val="0098050A"/>
    <w:rsid w:val="0098195A"/>
    <w:rsid w:val="0098384B"/>
    <w:rsid w:val="009915B9"/>
    <w:rsid w:val="00994DDF"/>
    <w:rsid w:val="00996B54"/>
    <w:rsid w:val="009A084C"/>
    <w:rsid w:val="009B22BA"/>
    <w:rsid w:val="009B43ED"/>
    <w:rsid w:val="009B52E5"/>
    <w:rsid w:val="009C1D7F"/>
    <w:rsid w:val="009C5898"/>
    <w:rsid w:val="009D7EF2"/>
    <w:rsid w:val="009E549D"/>
    <w:rsid w:val="009E5B2D"/>
    <w:rsid w:val="009F3B6F"/>
    <w:rsid w:val="009F5484"/>
    <w:rsid w:val="00A05A5F"/>
    <w:rsid w:val="00A14D82"/>
    <w:rsid w:val="00A17B6E"/>
    <w:rsid w:val="00A20A4E"/>
    <w:rsid w:val="00A257D1"/>
    <w:rsid w:val="00A26243"/>
    <w:rsid w:val="00A26F70"/>
    <w:rsid w:val="00A2712E"/>
    <w:rsid w:val="00A27E6C"/>
    <w:rsid w:val="00A33F9F"/>
    <w:rsid w:val="00A3644F"/>
    <w:rsid w:val="00A402CE"/>
    <w:rsid w:val="00A40552"/>
    <w:rsid w:val="00A523D7"/>
    <w:rsid w:val="00A52DFB"/>
    <w:rsid w:val="00A709A7"/>
    <w:rsid w:val="00A76F7F"/>
    <w:rsid w:val="00A84DA2"/>
    <w:rsid w:val="00A853B1"/>
    <w:rsid w:val="00A853CA"/>
    <w:rsid w:val="00A90292"/>
    <w:rsid w:val="00A92ED0"/>
    <w:rsid w:val="00A93EE0"/>
    <w:rsid w:val="00AA31F8"/>
    <w:rsid w:val="00AA3ED1"/>
    <w:rsid w:val="00AA4CEE"/>
    <w:rsid w:val="00AA7FFD"/>
    <w:rsid w:val="00AB58F9"/>
    <w:rsid w:val="00AC1E1D"/>
    <w:rsid w:val="00AC2469"/>
    <w:rsid w:val="00AC2DB7"/>
    <w:rsid w:val="00AC4B4E"/>
    <w:rsid w:val="00AC611A"/>
    <w:rsid w:val="00AC6337"/>
    <w:rsid w:val="00AE05FF"/>
    <w:rsid w:val="00AE1FE6"/>
    <w:rsid w:val="00AE2EC0"/>
    <w:rsid w:val="00AE3FCC"/>
    <w:rsid w:val="00AF0EC4"/>
    <w:rsid w:val="00AF75A7"/>
    <w:rsid w:val="00B02D72"/>
    <w:rsid w:val="00B06576"/>
    <w:rsid w:val="00B133E2"/>
    <w:rsid w:val="00B1450B"/>
    <w:rsid w:val="00B14514"/>
    <w:rsid w:val="00B15716"/>
    <w:rsid w:val="00B17091"/>
    <w:rsid w:val="00B24D01"/>
    <w:rsid w:val="00B26D79"/>
    <w:rsid w:val="00B37824"/>
    <w:rsid w:val="00B41ED9"/>
    <w:rsid w:val="00B44842"/>
    <w:rsid w:val="00B4550B"/>
    <w:rsid w:val="00B463C8"/>
    <w:rsid w:val="00B56737"/>
    <w:rsid w:val="00B56B56"/>
    <w:rsid w:val="00B57D36"/>
    <w:rsid w:val="00B6791C"/>
    <w:rsid w:val="00B70A35"/>
    <w:rsid w:val="00B773FD"/>
    <w:rsid w:val="00B81C7E"/>
    <w:rsid w:val="00B837EC"/>
    <w:rsid w:val="00B854F4"/>
    <w:rsid w:val="00B94E75"/>
    <w:rsid w:val="00B95F78"/>
    <w:rsid w:val="00B976E8"/>
    <w:rsid w:val="00BA3231"/>
    <w:rsid w:val="00BA751F"/>
    <w:rsid w:val="00BB2E53"/>
    <w:rsid w:val="00BC00E5"/>
    <w:rsid w:val="00BC4448"/>
    <w:rsid w:val="00BC5793"/>
    <w:rsid w:val="00BC7F98"/>
    <w:rsid w:val="00BD621A"/>
    <w:rsid w:val="00BF0AA5"/>
    <w:rsid w:val="00BF71E0"/>
    <w:rsid w:val="00C01657"/>
    <w:rsid w:val="00C0269B"/>
    <w:rsid w:val="00C12223"/>
    <w:rsid w:val="00C135C8"/>
    <w:rsid w:val="00C13A51"/>
    <w:rsid w:val="00C13DDA"/>
    <w:rsid w:val="00C21D88"/>
    <w:rsid w:val="00C2345F"/>
    <w:rsid w:val="00C320C2"/>
    <w:rsid w:val="00C35292"/>
    <w:rsid w:val="00C37D57"/>
    <w:rsid w:val="00C52443"/>
    <w:rsid w:val="00C56BB7"/>
    <w:rsid w:val="00C6236F"/>
    <w:rsid w:val="00C676FB"/>
    <w:rsid w:val="00C73985"/>
    <w:rsid w:val="00C80B94"/>
    <w:rsid w:val="00C8348E"/>
    <w:rsid w:val="00C87C43"/>
    <w:rsid w:val="00C9327D"/>
    <w:rsid w:val="00C9365D"/>
    <w:rsid w:val="00C9672B"/>
    <w:rsid w:val="00C974F6"/>
    <w:rsid w:val="00CA0021"/>
    <w:rsid w:val="00CB3A29"/>
    <w:rsid w:val="00CB404B"/>
    <w:rsid w:val="00CB481B"/>
    <w:rsid w:val="00CB505B"/>
    <w:rsid w:val="00CB7268"/>
    <w:rsid w:val="00CB7290"/>
    <w:rsid w:val="00CB75F2"/>
    <w:rsid w:val="00CC054E"/>
    <w:rsid w:val="00CC50C7"/>
    <w:rsid w:val="00CC6833"/>
    <w:rsid w:val="00CE0014"/>
    <w:rsid w:val="00CE1260"/>
    <w:rsid w:val="00CE2655"/>
    <w:rsid w:val="00CE5E3A"/>
    <w:rsid w:val="00CE76D4"/>
    <w:rsid w:val="00CF52B2"/>
    <w:rsid w:val="00CF67D9"/>
    <w:rsid w:val="00D00EEA"/>
    <w:rsid w:val="00D04B4A"/>
    <w:rsid w:val="00D0671D"/>
    <w:rsid w:val="00D077C6"/>
    <w:rsid w:val="00D1101C"/>
    <w:rsid w:val="00D1479D"/>
    <w:rsid w:val="00D15742"/>
    <w:rsid w:val="00D15875"/>
    <w:rsid w:val="00D3054F"/>
    <w:rsid w:val="00D34CC5"/>
    <w:rsid w:val="00D35E80"/>
    <w:rsid w:val="00D40C5D"/>
    <w:rsid w:val="00D41BC2"/>
    <w:rsid w:val="00D45906"/>
    <w:rsid w:val="00D54E4D"/>
    <w:rsid w:val="00D54E4F"/>
    <w:rsid w:val="00D6055C"/>
    <w:rsid w:val="00D60C2E"/>
    <w:rsid w:val="00D62D52"/>
    <w:rsid w:val="00D711BB"/>
    <w:rsid w:val="00D71D20"/>
    <w:rsid w:val="00D72162"/>
    <w:rsid w:val="00D830F9"/>
    <w:rsid w:val="00D83955"/>
    <w:rsid w:val="00D911B5"/>
    <w:rsid w:val="00D9375A"/>
    <w:rsid w:val="00D950B3"/>
    <w:rsid w:val="00D965C9"/>
    <w:rsid w:val="00DB1D88"/>
    <w:rsid w:val="00DB3338"/>
    <w:rsid w:val="00DB385D"/>
    <w:rsid w:val="00DB7F14"/>
    <w:rsid w:val="00DC0699"/>
    <w:rsid w:val="00DC2296"/>
    <w:rsid w:val="00DC660F"/>
    <w:rsid w:val="00DD4055"/>
    <w:rsid w:val="00DE0548"/>
    <w:rsid w:val="00DE1CDE"/>
    <w:rsid w:val="00DE25C3"/>
    <w:rsid w:val="00DE353D"/>
    <w:rsid w:val="00DE5394"/>
    <w:rsid w:val="00DE6F68"/>
    <w:rsid w:val="00DE764C"/>
    <w:rsid w:val="00DF35CD"/>
    <w:rsid w:val="00DF4ADA"/>
    <w:rsid w:val="00E01518"/>
    <w:rsid w:val="00E04912"/>
    <w:rsid w:val="00E052EB"/>
    <w:rsid w:val="00E11F7E"/>
    <w:rsid w:val="00E168FD"/>
    <w:rsid w:val="00E208C2"/>
    <w:rsid w:val="00E33FB1"/>
    <w:rsid w:val="00E35429"/>
    <w:rsid w:val="00E37925"/>
    <w:rsid w:val="00E40345"/>
    <w:rsid w:val="00E43304"/>
    <w:rsid w:val="00E450CC"/>
    <w:rsid w:val="00E459E8"/>
    <w:rsid w:val="00E51133"/>
    <w:rsid w:val="00E52217"/>
    <w:rsid w:val="00E53B69"/>
    <w:rsid w:val="00E54860"/>
    <w:rsid w:val="00E7249F"/>
    <w:rsid w:val="00E76254"/>
    <w:rsid w:val="00E905ED"/>
    <w:rsid w:val="00E91AED"/>
    <w:rsid w:val="00E93BC3"/>
    <w:rsid w:val="00EA0180"/>
    <w:rsid w:val="00EA4992"/>
    <w:rsid w:val="00EA554E"/>
    <w:rsid w:val="00EB0AB8"/>
    <w:rsid w:val="00EB262C"/>
    <w:rsid w:val="00EB4B80"/>
    <w:rsid w:val="00EC25DB"/>
    <w:rsid w:val="00EC328E"/>
    <w:rsid w:val="00EC6D92"/>
    <w:rsid w:val="00ED5F0F"/>
    <w:rsid w:val="00ED656C"/>
    <w:rsid w:val="00EE0CCF"/>
    <w:rsid w:val="00EE5ECB"/>
    <w:rsid w:val="00EE6896"/>
    <w:rsid w:val="00EF196B"/>
    <w:rsid w:val="00EF7AB2"/>
    <w:rsid w:val="00F062FC"/>
    <w:rsid w:val="00F201D0"/>
    <w:rsid w:val="00F2229D"/>
    <w:rsid w:val="00F266DB"/>
    <w:rsid w:val="00F3446C"/>
    <w:rsid w:val="00F51A1F"/>
    <w:rsid w:val="00F53AF0"/>
    <w:rsid w:val="00F56A8E"/>
    <w:rsid w:val="00F65D31"/>
    <w:rsid w:val="00F82C8F"/>
    <w:rsid w:val="00F86CC6"/>
    <w:rsid w:val="00F922F6"/>
    <w:rsid w:val="00F945FB"/>
    <w:rsid w:val="00F9793E"/>
    <w:rsid w:val="00FA57E3"/>
    <w:rsid w:val="00FA58BC"/>
    <w:rsid w:val="00FA5DFA"/>
    <w:rsid w:val="00FA6756"/>
    <w:rsid w:val="00FA6792"/>
    <w:rsid w:val="00FA7260"/>
    <w:rsid w:val="00FA7499"/>
    <w:rsid w:val="00FB311A"/>
    <w:rsid w:val="00FB35A9"/>
    <w:rsid w:val="00FB3B1F"/>
    <w:rsid w:val="00FC0D3C"/>
    <w:rsid w:val="00FC4424"/>
    <w:rsid w:val="00FD236C"/>
    <w:rsid w:val="00FD75B1"/>
    <w:rsid w:val="00FD7B0F"/>
    <w:rsid w:val="00FE16B7"/>
    <w:rsid w:val="00FE1C87"/>
    <w:rsid w:val="00FE27F2"/>
    <w:rsid w:val="00FE3091"/>
    <w:rsid w:val="00FE5ABC"/>
    <w:rsid w:val="00FE6DD4"/>
    <w:rsid w:val="02143238"/>
    <w:rsid w:val="042B1349"/>
    <w:rsid w:val="0DB71055"/>
    <w:rsid w:val="105A2435"/>
    <w:rsid w:val="12A930AF"/>
    <w:rsid w:val="15843CFC"/>
    <w:rsid w:val="16730EDA"/>
    <w:rsid w:val="1809339E"/>
    <w:rsid w:val="1FD0409F"/>
    <w:rsid w:val="1FEE3528"/>
    <w:rsid w:val="22840CA3"/>
    <w:rsid w:val="2B4465F8"/>
    <w:rsid w:val="2CC37DC3"/>
    <w:rsid w:val="310500F1"/>
    <w:rsid w:val="33344BD5"/>
    <w:rsid w:val="3A4F472B"/>
    <w:rsid w:val="3F1F28C7"/>
    <w:rsid w:val="4094605A"/>
    <w:rsid w:val="509B37B7"/>
    <w:rsid w:val="5333288C"/>
    <w:rsid w:val="536643E2"/>
    <w:rsid w:val="55D121B8"/>
    <w:rsid w:val="5B0D29CF"/>
    <w:rsid w:val="5C7304D6"/>
    <w:rsid w:val="61704465"/>
    <w:rsid w:val="6ACC0E0B"/>
    <w:rsid w:val="6B8E42A8"/>
    <w:rsid w:val="6BFA020E"/>
    <w:rsid w:val="6C0335CF"/>
    <w:rsid w:val="6EA32035"/>
    <w:rsid w:val="74EE35FA"/>
    <w:rsid w:val="7BBD2DBC"/>
    <w:rsid w:val="7D4B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sz w:val="18"/>
      <w:szCs w:val="18"/>
    </w:rPr>
  </w:style>
  <w:style w:type="character" w:customStyle="1" w:styleId="12">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4C08-1479-4131-8920-B12612D9890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Words>
  <Characters>741</Characters>
  <Lines>6</Lines>
  <Paragraphs>1</Paragraphs>
  <TotalTime>21</TotalTime>
  <ScaleCrop>false</ScaleCrop>
  <LinksUpToDate>false</LinksUpToDate>
  <CharactersWithSpaces>870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2022-02-21T07:56:00Z</dcterms:created>
  <dc:creator>zzz</dc:creator>
  <cp:lastModifiedBy>翟正</cp:lastModifiedBy>
  <cp:lastPrinted>2022-02-25T03:44:00Z</cp:lastPrinted>
  <dcterms:modified xsi:type="dcterms:W3CDTF">2022-03-03T07:54:12Z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8F63D8E79C4F445FB3118C49C5C11B04</vt:lpwstr>
  </property>
</Properties>
</file>