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DD1D" w14:textId="77777777" w:rsidR="00734ED4" w:rsidRDefault="00734ED4">
      <w:pPr>
        <w:jc w:val="center"/>
        <w:rPr>
          <w:rFonts w:ascii="仿宋_GB2312" w:eastAsia="仿宋_GB2312" w:hAnsi="仿宋_GB2312" w:cs="仿宋_GB2312"/>
          <w:b/>
          <w:bCs/>
          <w:sz w:val="40"/>
          <w:szCs w:val="48"/>
        </w:rPr>
      </w:pPr>
    </w:p>
    <w:p w14:paraId="0182B97C" w14:textId="77777777" w:rsidR="004C17FE" w:rsidRDefault="00FF7B20" w:rsidP="004C17FE">
      <w:pPr>
        <w:jc w:val="center"/>
        <w:rPr>
          <w:rFonts w:ascii="黑体" w:eastAsia="黑体" w:hAnsi="黑体" w:cs="仿宋_GB2312"/>
          <w:b/>
          <w:bCs/>
          <w:sz w:val="40"/>
          <w:szCs w:val="48"/>
        </w:rPr>
      </w:pPr>
      <w:r>
        <w:rPr>
          <w:rFonts w:ascii="黑体" w:eastAsia="黑体" w:hAnsi="黑体" w:cs="仿宋_GB2312" w:hint="eastAsia"/>
          <w:b/>
          <w:bCs/>
          <w:sz w:val="40"/>
          <w:szCs w:val="48"/>
        </w:rPr>
        <w:t>关于填写</w:t>
      </w:r>
      <w:r w:rsidR="004C17FE">
        <w:rPr>
          <w:rFonts w:ascii="黑体" w:eastAsia="黑体" w:hAnsi="黑体" w:cs="仿宋_GB2312" w:hint="eastAsia"/>
          <w:b/>
          <w:bCs/>
          <w:sz w:val="40"/>
          <w:szCs w:val="48"/>
        </w:rPr>
        <w:t>2</w:t>
      </w:r>
      <w:r w:rsidR="004C17FE">
        <w:rPr>
          <w:rFonts w:ascii="黑体" w:eastAsia="黑体" w:hAnsi="黑体" w:cs="仿宋_GB2312"/>
          <w:b/>
          <w:bCs/>
          <w:sz w:val="40"/>
          <w:szCs w:val="48"/>
        </w:rPr>
        <w:t>022</w:t>
      </w:r>
      <w:r w:rsidR="004C17FE">
        <w:rPr>
          <w:rFonts w:ascii="黑体" w:eastAsia="黑体" w:hAnsi="黑体" w:cs="仿宋_GB2312" w:hint="eastAsia"/>
          <w:b/>
          <w:bCs/>
          <w:sz w:val="40"/>
          <w:szCs w:val="48"/>
        </w:rPr>
        <w:t>年</w:t>
      </w:r>
      <w:r>
        <w:rPr>
          <w:rFonts w:ascii="黑体" w:eastAsia="黑体" w:hAnsi="黑体" w:cs="仿宋_GB2312" w:hint="eastAsia"/>
          <w:b/>
          <w:bCs/>
          <w:sz w:val="40"/>
          <w:szCs w:val="48"/>
        </w:rPr>
        <w:t>科研</w:t>
      </w:r>
      <w:r>
        <w:rPr>
          <w:rFonts w:ascii="黑体" w:eastAsia="黑体" w:hAnsi="黑体" w:cs="仿宋_GB2312" w:hint="eastAsia"/>
          <w:b/>
          <w:bCs/>
          <w:sz w:val="40"/>
          <w:szCs w:val="48"/>
        </w:rPr>
        <w:t>仪器</w:t>
      </w:r>
      <w:r w:rsidR="004C17FE">
        <w:rPr>
          <w:rFonts w:ascii="黑体" w:eastAsia="黑体" w:hAnsi="黑体" w:cs="仿宋_GB2312" w:hint="eastAsia"/>
          <w:b/>
          <w:bCs/>
          <w:sz w:val="40"/>
          <w:szCs w:val="48"/>
        </w:rPr>
        <w:t>设备</w:t>
      </w:r>
      <w:r>
        <w:rPr>
          <w:rFonts w:ascii="黑体" w:eastAsia="黑体" w:hAnsi="黑体" w:cs="仿宋_GB2312" w:hint="eastAsia"/>
          <w:b/>
          <w:bCs/>
          <w:sz w:val="40"/>
          <w:szCs w:val="48"/>
        </w:rPr>
        <w:t>开放共享</w:t>
      </w:r>
    </w:p>
    <w:p w14:paraId="6CEEE494" w14:textId="0F128578" w:rsidR="00734ED4" w:rsidRDefault="00FF7B20">
      <w:pPr>
        <w:jc w:val="center"/>
        <w:rPr>
          <w:rFonts w:ascii="黑体" w:eastAsia="黑体" w:hAnsi="黑体" w:cs="仿宋_GB2312"/>
          <w:b/>
          <w:bCs/>
          <w:sz w:val="36"/>
          <w:szCs w:val="44"/>
        </w:rPr>
      </w:pPr>
      <w:r>
        <w:rPr>
          <w:rFonts w:ascii="黑体" w:eastAsia="黑体" w:hAnsi="黑体" w:cs="仿宋_GB2312" w:hint="eastAsia"/>
          <w:b/>
          <w:bCs/>
          <w:sz w:val="40"/>
          <w:szCs w:val="48"/>
        </w:rPr>
        <w:t>情况</w:t>
      </w:r>
      <w:r>
        <w:rPr>
          <w:rFonts w:ascii="黑体" w:eastAsia="黑体" w:hAnsi="黑体" w:cs="仿宋_GB2312" w:hint="eastAsia"/>
          <w:b/>
          <w:bCs/>
          <w:sz w:val="40"/>
          <w:szCs w:val="48"/>
        </w:rPr>
        <w:t>的通知</w:t>
      </w:r>
    </w:p>
    <w:p w14:paraId="23C3FC20" w14:textId="77777777" w:rsidR="00734ED4" w:rsidRDefault="00734ED4">
      <w:pPr>
        <w:rPr>
          <w:rFonts w:ascii="仿宋_GB2312" w:eastAsia="仿宋_GB2312" w:hAnsi="仿宋_GB2312" w:cs="仿宋_GB2312"/>
          <w:sz w:val="28"/>
          <w:szCs w:val="36"/>
        </w:rPr>
      </w:pPr>
    </w:p>
    <w:p w14:paraId="30AC22EE" w14:textId="358121C4" w:rsidR="00734ED4" w:rsidRDefault="00FF7B20">
      <w:pPr>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sidR="00B479F3">
        <w:rPr>
          <w:rFonts w:ascii="仿宋_GB2312" w:eastAsia="仿宋_GB2312" w:hAnsi="仿宋_GB2312" w:cs="仿宋_GB2312" w:hint="eastAsia"/>
          <w:sz w:val="32"/>
          <w:szCs w:val="32"/>
        </w:rPr>
        <w:t>相关部门、</w:t>
      </w:r>
      <w:r>
        <w:rPr>
          <w:rFonts w:ascii="仿宋_GB2312" w:eastAsia="仿宋_GB2312" w:hAnsi="仿宋_GB2312" w:cs="仿宋_GB2312" w:hint="eastAsia"/>
          <w:sz w:val="32"/>
          <w:szCs w:val="32"/>
        </w:rPr>
        <w:t>创新团队：</w:t>
      </w:r>
    </w:p>
    <w:p w14:paraId="1944D7AC" w14:textId="77777777" w:rsidR="004C17FE" w:rsidRDefault="00FF7B20" w:rsidP="00B479F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根据《国务院关于国家重大科研基础设施和大型科研仪器向社会开放的意见》、《关于开展</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年重大科研基础设施和大型科研仪器开放共享自评价工作的通知》等文件要求，对</w:t>
      </w:r>
      <w:r>
        <w:rPr>
          <w:rFonts w:ascii="仿宋_GB2312" w:eastAsia="仿宋_GB2312" w:hAnsi="仿宋_GB2312" w:cs="仿宋_GB2312" w:hint="eastAsia"/>
          <w:sz w:val="32"/>
          <w:szCs w:val="32"/>
        </w:rPr>
        <w:t>单台套价值</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万元及</w:t>
      </w:r>
      <w:r w:rsidR="00B479F3">
        <w:rPr>
          <w:rFonts w:ascii="仿宋_GB2312" w:eastAsia="仿宋_GB2312" w:hAnsi="仿宋_GB2312" w:cs="仿宋_GB2312" w:hint="eastAsia"/>
          <w:sz w:val="32"/>
          <w:szCs w:val="32"/>
        </w:rPr>
        <w:t>以上的</w:t>
      </w:r>
      <w:r>
        <w:rPr>
          <w:rFonts w:ascii="仿宋_GB2312" w:eastAsia="仿宋_GB2312" w:hAnsi="仿宋_GB2312" w:cs="仿宋_GB2312" w:hint="eastAsia"/>
          <w:sz w:val="32"/>
          <w:szCs w:val="32"/>
        </w:rPr>
        <w:t>仪器设备</w:t>
      </w:r>
      <w:r w:rsidR="00B479F3">
        <w:rPr>
          <w:rFonts w:ascii="仿宋_GB2312" w:eastAsia="仿宋_GB2312" w:hAnsi="仿宋_GB2312" w:cs="仿宋_GB2312" w:hint="eastAsia"/>
          <w:sz w:val="32"/>
          <w:szCs w:val="32"/>
        </w:rPr>
        <w:t>开放共用情况进行</w:t>
      </w:r>
      <w:r>
        <w:rPr>
          <w:rFonts w:ascii="仿宋_GB2312" w:eastAsia="仿宋_GB2312" w:hAnsi="仿宋_GB2312" w:cs="仿宋_GB2312" w:hint="eastAsia"/>
          <w:sz w:val="32"/>
          <w:szCs w:val="32"/>
        </w:rPr>
        <w:t>评价考核</w:t>
      </w:r>
      <w:r w:rsidR="00B479F3">
        <w:rPr>
          <w:rFonts w:ascii="仿宋_GB2312" w:eastAsia="仿宋_GB2312" w:hAnsi="仿宋_GB2312" w:cs="仿宋_GB2312" w:hint="eastAsia"/>
          <w:sz w:val="32"/>
          <w:szCs w:val="32"/>
        </w:rPr>
        <w:t>。</w:t>
      </w:r>
    </w:p>
    <w:p w14:paraId="75D56DE3" w14:textId="4DD3F8BB" w:rsidR="00B479F3" w:rsidRDefault="00B479F3" w:rsidP="00B479F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各相关部门和团队</w:t>
      </w:r>
      <w:r w:rsidR="00ED1211">
        <w:rPr>
          <w:rFonts w:ascii="仿宋_GB2312" w:eastAsia="仿宋_GB2312" w:hAnsi="仿宋_GB2312" w:cs="仿宋_GB2312" w:hint="eastAsia"/>
          <w:sz w:val="32"/>
          <w:szCs w:val="32"/>
        </w:rPr>
        <w:t>务必</w:t>
      </w:r>
      <w:r>
        <w:rPr>
          <w:rFonts w:ascii="仿宋_GB2312" w:eastAsia="仿宋_GB2312" w:hAnsi="仿宋_GB2312" w:cs="仿宋_GB2312" w:hint="eastAsia"/>
          <w:sz w:val="32"/>
          <w:szCs w:val="32"/>
        </w:rPr>
        <w:t>高度重视此项工作，仪器评价考核结果向</w:t>
      </w:r>
      <w:r w:rsidR="004C17FE">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rPr>
        <w:t>社会公布，考核不合格</w:t>
      </w:r>
      <w:r w:rsidR="004C17FE">
        <w:rPr>
          <w:rFonts w:ascii="仿宋_GB2312" w:eastAsia="仿宋_GB2312" w:hAnsi="仿宋_GB2312" w:cs="仿宋_GB2312" w:hint="eastAsia"/>
          <w:sz w:val="32"/>
          <w:szCs w:val="32"/>
        </w:rPr>
        <w:t>单位</w:t>
      </w:r>
      <w:r w:rsidR="00D71CB1">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全国范围通报批评，并限期一年整改，一年后整改不到位的，</w:t>
      </w:r>
      <w:r w:rsidR="004C17FE">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核减相应仪器设备购置经费。</w:t>
      </w:r>
    </w:p>
    <w:p w14:paraId="36623AB1" w14:textId="30FDAC68" w:rsidR="004C17FE" w:rsidRDefault="004C17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请各负责人</w:t>
      </w:r>
      <w:r w:rsidR="00FF7B20">
        <w:rPr>
          <w:rFonts w:ascii="仿宋_GB2312" w:eastAsia="仿宋_GB2312" w:hAnsi="仿宋_GB2312" w:cs="仿宋_GB2312" w:hint="eastAsia"/>
          <w:sz w:val="32"/>
          <w:szCs w:val="32"/>
        </w:rPr>
        <w:t>根据科研设施与仪器设备表（</w:t>
      </w:r>
      <w:r w:rsidR="00FF7B20">
        <w:rPr>
          <w:rFonts w:ascii="仿宋_GB2312" w:eastAsia="仿宋_GB2312" w:hAnsi="仿宋_GB2312" w:cs="仿宋_GB2312" w:hint="eastAsia"/>
          <w:sz w:val="32"/>
          <w:szCs w:val="32"/>
        </w:rPr>
        <w:t>附件</w:t>
      </w:r>
      <w:r w:rsidR="00FF7B20">
        <w:rPr>
          <w:rFonts w:ascii="仿宋_GB2312" w:eastAsia="仿宋_GB2312" w:hAnsi="仿宋_GB2312" w:cs="仿宋_GB2312" w:hint="eastAsia"/>
          <w:sz w:val="32"/>
          <w:szCs w:val="32"/>
        </w:rPr>
        <w:t>2</w:t>
      </w:r>
      <w:r w:rsidR="00FF7B20">
        <w:rPr>
          <w:rFonts w:ascii="仿宋_GB2312" w:eastAsia="仿宋_GB2312" w:hAnsi="仿宋_GB2312" w:cs="仿宋_GB2312" w:hint="eastAsia"/>
          <w:sz w:val="32"/>
          <w:szCs w:val="32"/>
        </w:rPr>
        <w:t>），填写科研设施与仪器开放共享情况表（</w:t>
      </w:r>
      <w:r w:rsidR="00FF7B20">
        <w:rPr>
          <w:rFonts w:ascii="仿宋_GB2312" w:eastAsia="仿宋_GB2312" w:hAnsi="仿宋_GB2312" w:cs="仿宋_GB2312" w:hint="eastAsia"/>
          <w:sz w:val="32"/>
          <w:szCs w:val="32"/>
        </w:rPr>
        <w:t>附件</w:t>
      </w:r>
      <w:r w:rsidR="00FF7B20">
        <w:rPr>
          <w:rFonts w:ascii="仿宋_GB2312" w:eastAsia="仿宋_GB2312" w:hAnsi="仿宋_GB2312" w:cs="仿宋_GB2312" w:hint="eastAsia"/>
          <w:sz w:val="32"/>
          <w:szCs w:val="32"/>
        </w:rPr>
        <w:t>1</w:t>
      </w:r>
      <w:r w:rsidR="00FF7B20">
        <w:rPr>
          <w:rFonts w:ascii="仿宋_GB2312" w:eastAsia="仿宋_GB2312" w:hAnsi="仿宋_GB2312" w:cs="仿宋_GB2312" w:hint="eastAsia"/>
          <w:sz w:val="32"/>
          <w:szCs w:val="32"/>
        </w:rPr>
        <w:t>），每台仪器设备填写一张情况表</w:t>
      </w:r>
      <w:r w:rsidR="00FF7B20">
        <w:rPr>
          <w:rFonts w:ascii="仿宋_GB2312" w:eastAsia="仿宋_GB2312" w:hAnsi="仿宋_GB2312" w:cs="仿宋_GB2312" w:hint="eastAsia"/>
          <w:sz w:val="32"/>
          <w:szCs w:val="32"/>
        </w:rPr>
        <w:t>。</w:t>
      </w:r>
      <w:r w:rsidR="00B479F3">
        <w:rPr>
          <w:rFonts w:ascii="仿宋_GB2312" w:eastAsia="仿宋_GB2312" w:hAnsi="仿宋_GB2312" w:cs="仿宋_GB2312" w:hint="eastAsia"/>
          <w:sz w:val="32"/>
          <w:szCs w:val="32"/>
        </w:rPr>
        <w:t>于202</w:t>
      </w:r>
      <w:r w:rsidR="009F1427">
        <w:rPr>
          <w:rFonts w:ascii="仿宋_GB2312" w:eastAsia="仿宋_GB2312" w:hAnsi="仿宋_GB2312" w:cs="仿宋_GB2312"/>
          <w:sz w:val="32"/>
          <w:szCs w:val="32"/>
        </w:rPr>
        <w:t>2</w:t>
      </w:r>
      <w:r w:rsidR="00B479F3">
        <w:rPr>
          <w:rFonts w:ascii="仿宋_GB2312" w:eastAsia="仿宋_GB2312" w:hAnsi="仿宋_GB2312" w:cs="仿宋_GB2312" w:hint="eastAsia"/>
          <w:sz w:val="32"/>
          <w:szCs w:val="32"/>
        </w:rPr>
        <w:t>年4月27日</w:t>
      </w:r>
      <w:r w:rsidR="009F1427">
        <w:rPr>
          <w:rFonts w:ascii="仿宋_GB2312" w:eastAsia="仿宋_GB2312" w:hAnsi="仿宋_GB2312" w:cs="仿宋_GB2312" w:hint="eastAsia"/>
          <w:sz w:val="32"/>
          <w:szCs w:val="32"/>
        </w:rPr>
        <w:t>1</w:t>
      </w:r>
      <w:r w:rsidR="009F1427">
        <w:rPr>
          <w:rFonts w:ascii="仿宋_GB2312" w:eastAsia="仿宋_GB2312" w:hAnsi="仿宋_GB2312" w:cs="仿宋_GB2312"/>
          <w:sz w:val="32"/>
          <w:szCs w:val="32"/>
        </w:rPr>
        <w:t>8</w:t>
      </w:r>
      <w:r w:rsidR="009F1427">
        <w:rPr>
          <w:rFonts w:ascii="仿宋_GB2312" w:eastAsia="仿宋_GB2312" w:hAnsi="仿宋_GB2312" w:cs="仿宋_GB2312" w:hint="eastAsia"/>
          <w:sz w:val="32"/>
          <w:szCs w:val="32"/>
        </w:rPr>
        <w:t>:0</w:t>
      </w:r>
      <w:r w:rsidR="009F1427">
        <w:rPr>
          <w:rFonts w:ascii="仿宋_GB2312" w:eastAsia="仿宋_GB2312" w:hAnsi="仿宋_GB2312" w:cs="仿宋_GB2312"/>
          <w:sz w:val="32"/>
          <w:szCs w:val="32"/>
        </w:rPr>
        <w:t>0</w:t>
      </w:r>
      <w:r w:rsidR="00B479F3">
        <w:rPr>
          <w:rFonts w:ascii="仿宋_GB2312" w:eastAsia="仿宋_GB2312" w:hAnsi="仿宋_GB2312" w:cs="仿宋_GB2312" w:hint="eastAsia"/>
          <w:sz w:val="32"/>
          <w:szCs w:val="32"/>
        </w:rPr>
        <w:t>前将电子版发至指定邮箱。</w:t>
      </w:r>
    </w:p>
    <w:p w14:paraId="296F6397" w14:textId="3CFFA4CE" w:rsidR="00734ED4" w:rsidRDefault="00FF7B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联系人：翟正，</w:t>
      </w:r>
      <w:r>
        <w:rPr>
          <w:rFonts w:ascii="仿宋_GB2312" w:eastAsia="仿宋_GB2312" w:hAnsi="仿宋_GB2312" w:cs="仿宋_GB2312" w:hint="eastAsia"/>
          <w:sz w:val="32"/>
          <w:szCs w:val="32"/>
        </w:rPr>
        <w:t>025-84346211</w:t>
      </w:r>
      <w:r w:rsidR="00B479F3">
        <w:rPr>
          <w:rFonts w:ascii="仿宋_GB2312" w:eastAsia="仿宋_GB2312" w:hAnsi="仿宋_GB2312" w:cs="仿宋_GB2312" w:hint="eastAsia"/>
          <w:sz w:val="32"/>
          <w:szCs w:val="32"/>
        </w:rPr>
        <w:t>，</w:t>
      </w:r>
      <w:r w:rsidR="00B479F3">
        <w:rPr>
          <w:rFonts w:ascii="仿宋_GB2312" w:eastAsia="仿宋_GB2312" w:hAnsi="仿宋_GB2312" w:cs="仿宋_GB2312" w:hint="eastAsia"/>
          <w:sz w:val="32"/>
          <w:szCs w:val="32"/>
        </w:rPr>
        <w:t>kjc211@163.com</w:t>
      </w:r>
      <w:r w:rsidR="00B479F3">
        <w:rPr>
          <w:rFonts w:ascii="仿宋_GB2312" w:eastAsia="仿宋_GB2312" w:hAnsi="仿宋_GB2312" w:cs="仿宋_GB2312" w:hint="eastAsia"/>
          <w:sz w:val="32"/>
          <w:szCs w:val="32"/>
        </w:rPr>
        <w:t>。</w:t>
      </w:r>
    </w:p>
    <w:p w14:paraId="314C5C44" w14:textId="77777777" w:rsidR="00734ED4" w:rsidRDefault="00734ED4">
      <w:pPr>
        <w:rPr>
          <w:sz w:val="32"/>
          <w:szCs w:val="32"/>
        </w:rPr>
      </w:pPr>
    </w:p>
    <w:p w14:paraId="597C7052" w14:textId="77777777" w:rsidR="00734ED4" w:rsidRDefault="00FF7B20">
      <w:pPr>
        <w:ind w:firstLineChars="300" w:firstLine="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 1</w:t>
      </w:r>
      <w:r>
        <w:rPr>
          <w:rFonts w:ascii="仿宋_GB2312" w:eastAsia="仿宋_GB2312" w:hAnsi="仿宋_GB2312" w:cs="仿宋_GB2312" w:hint="eastAsia"/>
          <w:sz w:val="32"/>
          <w:szCs w:val="32"/>
        </w:rPr>
        <w:t>、科研设施与仪器开放共享情况表</w:t>
      </w:r>
    </w:p>
    <w:p w14:paraId="63F2EA15" w14:textId="7172798E" w:rsidR="00734ED4" w:rsidRDefault="00FF7B20" w:rsidP="004C17FE">
      <w:pPr>
        <w:ind w:firstLineChars="600" w:firstLine="1920"/>
        <w:jc w:val="left"/>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、科研设施与仪器设备表</w:t>
      </w:r>
      <w:r>
        <w:br w:type="page"/>
      </w:r>
    </w:p>
    <w:p w14:paraId="790B237B" w14:textId="77777777" w:rsidR="00734ED4" w:rsidRDefault="00FF7B20">
      <w:pPr>
        <w:rPr>
          <w:rFonts w:ascii="仿宋_GB2312" w:eastAsia="仿宋_GB2312" w:hAnsi="仿宋_GB2312" w:cs="仿宋_GB2312"/>
          <w:sz w:val="28"/>
          <w:szCs w:val="36"/>
        </w:rPr>
      </w:pPr>
      <w:r>
        <w:rPr>
          <w:rFonts w:ascii="仿宋_GB2312" w:eastAsia="仿宋_GB2312" w:hAnsi="仿宋_GB2312" w:cs="仿宋_GB2312" w:hint="eastAsia"/>
          <w:sz w:val="28"/>
          <w:szCs w:val="36"/>
        </w:rPr>
        <w:lastRenderedPageBreak/>
        <w:t>附件</w:t>
      </w:r>
      <w:r>
        <w:rPr>
          <w:rFonts w:ascii="仿宋_GB2312" w:eastAsia="仿宋_GB2312" w:hAnsi="仿宋_GB2312" w:cs="仿宋_GB2312" w:hint="eastAsia"/>
          <w:sz w:val="28"/>
          <w:szCs w:val="36"/>
        </w:rPr>
        <w:t>1</w:t>
      </w:r>
    </w:p>
    <w:p w14:paraId="3B5D2F8D" w14:textId="6294AAFC" w:rsidR="00734ED4" w:rsidRDefault="00FF7B20">
      <w:pPr>
        <w:jc w:val="center"/>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仪器</w:t>
      </w:r>
      <w:r w:rsidR="009F1427">
        <w:rPr>
          <w:rFonts w:ascii="仿宋_GB2312" w:eastAsia="仿宋_GB2312" w:hAnsi="仿宋_GB2312" w:cs="仿宋_GB2312" w:hint="eastAsia"/>
          <w:b/>
          <w:bCs/>
          <w:sz w:val="32"/>
          <w:szCs w:val="40"/>
        </w:rPr>
        <w:t>设备</w:t>
      </w:r>
      <w:r>
        <w:rPr>
          <w:rFonts w:ascii="仿宋_GB2312" w:eastAsia="仿宋_GB2312" w:hAnsi="仿宋_GB2312" w:cs="仿宋_GB2312" w:hint="eastAsia"/>
          <w:b/>
          <w:bCs/>
          <w:sz w:val="32"/>
          <w:szCs w:val="40"/>
        </w:rPr>
        <w:t>开放共享情况</w:t>
      </w:r>
      <w:r w:rsidR="0051614A">
        <w:rPr>
          <w:rFonts w:ascii="仿宋_GB2312" w:eastAsia="仿宋_GB2312" w:hAnsi="仿宋_GB2312" w:cs="仿宋_GB2312" w:hint="eastAsia"/>
          <w:b/>
          <w:bCs/>
          <w:sz w:val="32"/>
          <w:szCs w:val="40"/>
        </w:rPr>
        <w:t>报告</w:t>
      </w:r>
    </w:p>
    <w:p w14:paraId="7BC83EFF" w14:textId="41B89A22" w:rsidR="00734ED4" w:rsidRDefault="0051614A" w:rsidP="0051614A">
      <w:pPr>
        <w:jc w:val="center"/>
        <w:rPr>
          <w:rFonts w:ascii="仿宋_GB2312" w:eastAsia="仿宋_GB2312" w:hAnsi="仿宋_GB2312" w:cs="仿宋_GB2312"/>
          <w:sz w:val="28"/>
          <w:szCs w:val="36"/>
          <w:u w:val="single"/>
        </w:rPr>
      </w:pPr>
      <w:r>
        <w:rPr>
          <w:rFonts w:ascii="仿宋_GB2312" w:eastAsia="仿宋_GB2312" w:hAnsi="仿宋_GB2312" w:cs="仿宋_GB2312" w:hint="eastAsia"/>
          <w:b/>
          <w:bCs/>
          <w:sz w:val="32"/>
          <w:szCs w:val="40"/>
        </w:rPr>
        <w:t>（</w:t>
      </w:r>
      <w:r w:rsidR="00FF7B20">
        <w:rPr>
          <w:rFonts w:ascii="仿宋_GB2312" w:eastAsia="仿宋_GB2312" w:hAnsi="仿宋_GB2312" w:cs="仿宋_GB2312" w:hint="eastAsia"/>
          <w:sz w:val="28"/>
          <w:szCs w:val="36"/>
        </w:rPr>
        <w:t>名称：</w:t>
      </w:r>
      <w:r w:rsidR="00FF7B20">
        <w:rPr>
          <w:rFonts w:ascii="仿宋_GB2312" w:eastAsia="仿宋_GB2312" w:hAnsi="仿宋_GB2312" w:cs="仿宋_GB2312" w:hint="eastAsia"/>
          <w:sz w:val="28"/>
          <w:szCs w:val="36"/>
          <w:u w:val="single"/>
        </w:rPr>
        <w:t xml:space="preserve">                       </w:t>
      </w:r>
      <w:r>
        <w:rPr>
          <w:rFonts w:ascii="仿宋_GB2312" w:eastAsia="仿宋_GB2312" w:hAnsi="仿宋_GB2312" w:cs="仿宋_GB2312" w:hint="eastAsia"/>
          <w:sz w:val="28"/>
          <w:szCs w:val="36"/>
          <w:u w:val="single"/>
        </w:rPr>
        <w:t>）</w:t>
      </w:r>
    </w:p>
    <w:p w14:paraId="61FDE17E" w14:textId="77777777" w:rsidR="009F1427" w:rsidRPr="009F1427" w:rsidRDefault="009F1427" w:rsidP="0051614A">
      <w:pPr>
        <w:jc w:val="center"/>
        <w:rPr>
          <w:rFonts w:ascii="仿宋_GB2312" w:eastAsia="仿宋_GB2312" w:hAnsi="仿宋_GB2312" w:cs="仿宋_GB2312" w:hint="eastAsia"/>
          <w:sz w:val="28"/>
          <w:szCs w:val="36"/>
          <w:u w:val="single"/>
        </w:rPr>
      </w:pPr>
    </w:p>
    <w:p w14:paraId="6D0955AA" w14:textId="74A9566B" w:rsidR="0051614A" w:rsidRPr="006348F2" w:rsidRDefault="0051614A">
      <w:pPr>
        <w:rPr>
          <w:rFonts w:ascii="仿宋_GB2312" w:eastAsia="仿宋_GB2312" w:hAnsi="仿宋_GB2312" w:cs="仿宋_GB2312"/>
          <w:b/>
          <w:bCs/>
          <w:sz w:val="28"/>
          <w:szCs w:val="36"/>
        </w:rPr>
      </w:pPr>
      <w:r w:rsidRPr="006348F2">
        <w:rPr>
          <w:rFonts w:ascii="仿宋_GB2312" w:eastAsia="仿宋_GB2312" w:hAnsi="仿宋_GB2312" w:cs="仿宋_GB2312" w:hint="eastAsia"/>
          <w:b/>
          <w:bCs/>
          <w:sz w:val="28"/>
          <w:szCs w:val="36"/>
        </w:rPr>
        <w:t>一、开放共享概述（</w:t>
      </w:r>
      <w:r w:rsidRPr="006348F2">
        <w:rPr>
          <w:rFonts w:ascii="仿宋_GB2312" w:eastAsia="仿宋_GB2312" w:hAnsi="仿宋_GB2312" w:cs="仿宋_GB2312"/>
          <w:b/>
          <w:bCs/>
          <w:sz w:val="28"/>
          <w:szCs w:val="36"/>
        </w:rPr>
        <w:t>200</w:t>
      </w:r>
      <w:r w:rsidRPr="006348F2">
        <w:rPr>
          <w:rFonts w:ascii="仿宋_GB2312" w:eastAsia="仿宋_GB2312" w:hAnsi="仿宋_GB2312" w:cs="仿宋_GB2312" w:hint="eastAsia"/>
          <w:b/>
          <w:bCs/>
          <w:sz w:val="28"/>
          <w:szCs w:val="36"/>
        </w:rPr>
        <w:t>字以内）</w:t>
      </w:r>
    </w:p>
    <w:p w14:paraId="79924E9A" w14:textId="610807FC" w:rsidR="0051614A" w:rsidRDefault="0051614A">
      <w:pPr>
        <w:rPr>
          <w:rFonts w:ascii="仿宋_GB2312" w:eastAsia="仿宋_GB2312" w:hAnsi="仿宋_GB2312" w:cs="仿宋_GB2312"/>
          <w:sz w:val="28"/>
          <w:szCs w:val="36"/>
        </w:rPr>
      </w:pPr>
    </w:p>
    <w:p w14:paraId="1A284562" w14:textId="539B2670" w:rsidR="0051614A" w:rsidRPr="006348F2" w:rsidRDefault="0051614A">
      <w:pPr>
        <w:rPr>
          <w:rFonts w:ascii="仿宋_GB2312" w:eastAsia="仿宋_GB2312" w:hAnsi="仿宋_GB2312" w:cs="仿宋_GB2312" w:hint="eastAsia"/>
          <w:b/>
          <w:bCs/>
          <w:sz w:val="28"/>
          <w:szCs w:val="36"/>
        </w:rPr>
      </w:pPr>
      <w:r w:rsidRPr="006348F2">
        <w:rPr>
          <w:rFonts w:ascii="仿宋_GB2312" w:eastAsia="仿宋_GB2312" w:hAnsi="仿宋_GB2312" w:cs="仿宋_GB2312" w:hint="eastAsia"/>
          <w:b/>
          <w:bCs/>
          <w:sz w:val="28"/>
          <w:szCs w:val="36"/>
        </w:rPr>
        <w:t>二、</w:t>
      </w:r>
      <w:r w:rsidRPr="006348F2">
        <w:rPr>
          <w:rFonts w:ascii="仿宋_GB2312" w:eastAsia="仿宋_GB2312" w:hAnsi="仿宋_GB2312" w:cs="仿宋_GB2312" w:hint="eastAsia"/>
          <w:b/>
          <w:bCs/>
          <w:sz w:val="28"/>
          <w:szCs w:val="36"/>
        </w:rPr>
        <w:t>运行使用情况</w:t>
      </w:r>
    </w:p>
    <w:p w14:paraId="15FA865D" w14:textId="64C79811" w:rsidR="0051614A" w:rsidRDefault="0051614A">
      <w:pPr>
        <w:rPr>
          <w:rFonts w:ascii="仿宋_GB2312" w:eastAsia="仿宋_GB2312" w:hAnsi="仿宋_GB2312" w:cs="仿宋_GB2312"/>
          <w:sz w:val="28"/>
          <w:szCs w:val="36"/>
        </w:rPr>
      </w:pPr>
      <w:r>
        <w:rPr>
          <w:rFonts w:ascii="仿宋_GB2312" w:eastAsia="仿宋_GB2312" w:hAnsi="仿宋_GB2312" w:cs="仿宋_GB2312" w:hint="eastAsia"/>
          <w:sz w:val="28"/>
          <w:szCs w:val="36"/>
        </w:rPr>
        <w:t>（</w:t>
      </w:r>
      <w:r w:rsidR="006348F2">
        <w:rPr>
          <w:rFonts w:ascii="仿宋_GB2312" w:eastAsia="仿宋_GB2312" w:hAnsi="仿宋_GB2312" w:cs="仿宋_GB2312" w:hint="eastAsia"/>
          <w:sz w:val="28"/>
          <w:szCs w:val="36"/>
        </w:rPr>
        <w:t>一</w:t>
      </w:r>
      <w:r>
        <w:rPr>
          <w:rFonts w:ascii="仿宋_GB2312" w:eastAsia="仿宋_GB2312" w:hAnsi="仿宋_GB2312" w:cs="仿宋_GB2312" w:hint="eastAsia"/>
          <w:sz w:val="28"/>
          <w:szCs w:val="36"/>
        </w:rPr>
        <w:t>）已开放仪器年运行机时（小时）</w:t>
      </w:r>
    </w:p>
    <w:p w14:paraId="47015562" w14:textId="77777777" w:rsidR="0051614A" w:rsidRPr="006348F2" w:rsidRDefault="0051614A">
      <w:pPr>
        <w:rPr>
          <w:rFonts w:ascii="仿宋_GB2312" w:eastAsia="仿宋_GB2312" w:hAnsi="仿宋_GB2312" w:cs="仿宋_GB2312"/>
          <w:sz w:val="28"/>
          <w:szCs w:val="36"/>
        </w:rPr>
      </w:pPr>
    </w:p>
    <w:p w14:paraId="562F2ABE" w14:textId="3947404E" w:rsidR="006348F2" w:rsidRDefault="0051614A" w:rsidP="006348F2">
      <w:pPr>
        <w:jc w:val="left"/>
        <w:rPr>
          <w:rFonts w:ascii="仿宋_GB2312" w:eastAsia="仿宋_GB2312" w:hAnsi="仿宋_GB2312" w:cs="仿宋_GB2312"/>
          <w:sz w:val="28"/>
          <w:szCs w:val="36"/>
        </w:rPr>
      </w:pPr>
      <w:r>
        <w:rPr>
          <w:rFonts w:ascii="仿宋_GB2312" w:eastAsia="仿宋_GB2312" w:hAnsi="仿宋_GB2312" w:cs="仿宋_GB2312" w:hint="eastAsia"/>
          <w:sz w:val="28"/>
          <w:szCs w:val="36"/>
        </w:rPr>
        <w:t>（</w:t>
      </w:r>
      <w:r w:rsidR="006348F2">
        <w:rPr>
          <w:rFonts w:ascii="仿宋_GB2312" w:eastAsia="仿宋_GB2312" w:hAnsi="仿宋_GB2312" w:cs="仿宋_GB2312" w:hint="eastAsia"/>
          <w:sz w:val="28"/>
          <w:szCs w:val="36"/>
        </w:rPr>
        <w:t>二</w:t>
      </w:r>
      <w:r>
        <w:rPr>
          <w:rFonts w:ascii="仿宋_GB2312" w:eastAsia="仿宋_GB2312" w:hAnsi="仿宋_GB2312" w:cs="仿宋_GB2312" w:hint="eastAsia"/>
          <w:sz w:val="28"/>
          <w:szCs w:val="36"/>
        </w:rPr>
        <w:t>）支撑本单位科技创新成效</w:t>
      </w:r>
      <w:r w:rsidR="006348F2">
        <w:rPr>
          <w:rFonts w:ascii="仿宋_GB2312" w:eastAsia="仿宋_GB2312" w:hAnsi="仿宋_GB2312" w:cs="仿宋_GB2312" w:hint="eastAsia"/>
          <w:sz w:val="28"/>
          <w:szCs w:val="36"/>
        </w:rPr>
        <w:t>（</w:t>
      </w:r>
      <w:r w:rsidR="006348F2">
        <w:rPr>
          <w:rFonts w:ascii="仿宋_GB2312" w:eastAsia="仿宋_GB2312" w:hAnsi="仿宋_GB2312" w:cs="仿宋_GB2312"/>
          <w:sz w:val="28"/>
          <w:szCs w:val="36"/>
        </w:rPr>
        <w:t>300</w:t>
      </w:r>
      <w:r w:rsidR="006348F2">
        <w:rPr>
          <w:rFonts w:ascii="仿宋_GB2312" w:eastAsia="仿宋_GB2312" w:hAnsi="仿宋_GB2312" w:cs="仿宋_GB2312" w:hint="eastAsia"/>
          <w:sz w:val="28"/>
          <w:szCs w:val="36"/>
        </w:rPr>
        <w:t>字以内）</w:t>
      </w:r>
    </w:p>
    <w:p w14:paraId="1906FC98" w14:textId="45A1405E" w:rsidR="006348F2" w:rsidRPr="00937683" w:rsidRDefault="006348F2" w:rsidP="006348F2">
      <w:pPr>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（服务成效多元化，</w:t>
      </w:r>
      <w:r w:rsidRPr="00C651B8">
        <w:rPr>
          <w:rFonts w:ascii="Times New Roman" w:eastAsia="仿宋_GB2312" w:hAnsi="Times New Roman" w:cs="Times New Roman" w:hint="eastAsia"/>
          <w:sz w:val="28"/>
          <w:szCs w:val="28"/>
        </w:rPr>
        <w:t>体现四个面向</w:t>
      </w:r>
      <w:r>
        <w:rPr>
          <w:rFonts w:ascii="Times New Roman" w:eastAsia="仿宋_GB2312" w:hAnsi="Times New Roman" w:cs="Times New Roman" w:hint="eastAsia"/>
          <w:sz w:val="28"/>
          <w:szCs w:val="28"/>
        </w:rPr>
        <w:t>，注意与科研总结的区别）</w:t>
      </w:r>
    </w:p>
    <w:p w14:paraId="2FF99178" w14:textId="77777777" w:rsidR="0051614A" w:rsidRPr="0051614A" w:rsidRDefault="0051614A">
      <w:pPr>
        <w:rPr>
          <w:rFonts w:ascii="仿宋_GB2312" w:eastAsia="仿宋_GB2312" w:hAnsi="仿宋_GB2312" w:cs="仿宋_GB2312"/>
          <w:sz w:val="28"/>
          <w:szCs w:val="36"/>
        </w:rPr>
      </w:pPr>
    </w:p>
    <w:p w14:paraId="144E6510" w14:textId="2DF334A4" w:rsidR="0051614A" w:rsidRPr="006348F2" w:rsidRDefault="0051614A">
      <w:pPr>
        <w:rPr>
          <w:rFonts w:ascii="仿宋_GB2312" w:eastAsia="仿宋_GB2312" w:hAnsi="仿宋_GB2312" w:cs="仿宋_GB2312"/>
          <w:b/>
          <w:bCs/>
          <w:sz w:val="28"/>
          <w:szCs w:val="36"/>
        </w:rPr>
      </w:pPr>
      <w:r w:rsidRPr="006348F2">
        <w:rPr>
          <w:rFonts w:ascii="仿宋_GB2312" w:eastAsia="仿宋_GB2312" w:hAnsi="仿宋_GB2312" w:cs="仿宋_GB2312" w:hint="eastAsia"/>
          <w:b/>
          <w:bCs/>
          <w:sz w:val="28"/>
          <w:szCs w:val="36"/>
        </w:rPr>
        <w:t>三、开放</w:t>
      </w:r>
      <w:r w:rsidR="006348F2">
        <w:rPr>
          <w:rFonts w:ascii="仿宋_GB2312" w:eastAsia="仿宋_GB2312" w:hAnsi="仿宋_GB2312" w:cs="仿宋_GB2312" w:hint="eastAsia"/>
          <w:b/>
          <w:bCs/>
          <w:sz w:val="28"/>
          <w:szCs w:val="36"/>
        </w:rPr>
        <w:t>共享数据</w:t>
      </w:r>
    </w:p>
    <w:p w14:paraId="5DC3C3E2" w14:textId="1131DE77" w:rsidR="0051614A" w:rsidRPr="006348F2" w:rsidRDefault="0051614A">
      <w:pPr>
        <w:rPr>
          <w:rFonts w:ascii="仿宋_GB2312" w:eastAsia="仿宋_GB2312" w:hAnsi="仿宋_GB2312" w:cs="仿宋_GB2312"/>
          <w:sz w:val="28"/>
          <w:szCs w:val="36"/>
        </w:rPr>
      </w:pPr>
      <w:r>
        <w:rPr>
          <w:rFonts w:ascii="仿宋_GB2312" w:eastAsia="仿宋_GB2312" w:hAnsi="仿宋_GB2312" w:cs="仿宋_GB2312" w:hint="eastAsia"/>
          <w:sz w:val="28"/>
          <w:szCs w:val="36"/>
        </w:rPr>
        <w:t>（</w:t>
      </w:r>
      <w:r w:rsidR="006348F2">
        <w:rPr>
          <w:rFonts w:ascii="仿宋_GB2312" w:eastAsia="仿宋_GB2312" w:hAnsi="仿宋_GB2312" w:cs="仿宋_GB2312" w:hint="eastAsia"/>
          <w:sz w:val="28"/>
          <w:szCs w:val="36"/>
        </w:rPr>
        <w:t>一</w:t>
      </w:r>
      <w:r>
        <w:rPr>
          <w:rFonts w:ascii="仿宋_GB2312" w:eastAsia="仿宋_GB2312" w:hAnsi="仿宋_GB2312" w:cs="仿宋_GB2312" w:hint="eastAsia"/>
          <w:sz w:val="28"/>
          <w:szCs w:val="36"/>
        </w:rPr>
        <w:t>）已开放仪器</w:t>
      </w:r>
      <w:proofErr w:type="gramStart"/>
      <w:r>
        <w:rPr>
          <w:rFonts w:ascii="仿宋_GB2312" w:eastAsia="仿宋_GB2312" w:hAnsi="仿宋_GB2312" w:cs="仿宋_GB2312" w:hint="eastAsia"/>
          <w:sz w:val="28"/>
          <w:szCs w:val="36"/>
        </w:rPr>
        <w:t>年对外</w:t>
      </w:r>
      <w:proofErr w:type="gramEnd"/>
      <w:r>
        <w:rPr>
          <w:rFonts w:ascii="仿宋_GB2312" w:eastAsia="仿宋_GB2312" w:hAnsi="仿宋_GB2312" w:cs="仿宋_GB2312" w:hint="eastAsia"/>
          <w:sz w:val="28"/>
          <w:szCs w:val="36"/>
        </w:rPr>
        <w:t>服务机时（小时）</w:t>
      </w:r>
    </w:p>
    <w:p w14:paraId="11FDABAD" w14:textId="6C339040" w:rsidR="0051614A" w:rsidRPr="0051614A" w:rsidRDefault="0051614A">
      <w:pPr>
        <w:rPr>
          <w:rFonts w:ascii="仿宋_GB2312" w:eastAsia="仿宋_GB2312" w:hAnsi="仿宋_GB2312" w:cs="仿宋_GB2312"/>
          <w:sz w:val="28"/>
          <w:szCs w:val="36"/>
        </w:rPr>
      </w:pPr>
      <w:r>
        <w:rPr>
          <w:rFonts w:ascii="仿宋_GB2312" w:eastAsia="仿宋_GB2312" w:hAnsi="仿宋_GB2312" w:cs="仿宋_GB2312" w:hint="eastAsia"/>
          <w:sz w:val="28"/>
          <w:szCs w:val="36"/>
        </w:rPr>
        <w:t>（</w:t>
      </w:r>
      <w:r w:rsidR="006348F2">
        <w:rPr>
          <w:rFonts w:ascii="仿宋_GB2312" w:eastAsia="仿宋_GB2312" w:hAnsi="仿宋_GB2312" w:cs="仿宋_GB2312" w:hint="eastAsia"/>
          <w:sz w:val="28"/>
          <w:szCs w:val="36"/>
        </w:rPr>
        <w:t>二</w:t>
      </w:r>
      <w:r>
        <w:rPr>
          <w:rFonts w:ascii="仿宋_GB2312" w:eastAsia="仿宋_GB2312" w:hAnsi="仿宋_GB2312" w:cs="仿宋_GB2312" w:hint="eastAsia"/>
          <w:sz w:val="28"/>
          <w:szCs w:val="36"/>
        </w:rPr>
        <w:t>）开放服务发票凭证数量（张）</w:t>
      </w:r>
    </w:p>
    <w:p w14:paraId="315CB88A" w14:textId="7D8ED94E" w:rsidR="0051614A" w:rsidRPr="006348F2" w:rsidRDefault="0051614A">
      <w:pPr>
        <w:rPr>
          <w:rFonts w:ascii="仿宋_GB2312" w:eastAsia="仿宋_GB2312" w:hAnsi="仿宋_GB2312" w:cs="仿宋_GB2312"/>
          <w:sz w:val="28"/>
          <w:szCs w:val="36"/>
        </w:rPr>
      </w:pPr>
      <w:r>
        <w:rPr>
          <w:rFonts w:ascii="仿宋_GB2312" w:eastAsia="仿宋_GB2312" w:hAnsi="仿宋_GB2312" w:cs="仿宋_GB2312" w:hint="eastAsia"/>
          <w:sz w:val="28"/>
          <w:szCs w:val="36"/>
        </w:rPr>
        <w:t>（</w:t>
      </w:r>
      <w:r w:rsidR="006348F2">
        <w:rPr>
          <w:rFonts w:ascii="仿宋_GB2312" w:eastAsia="仿宋_GB2312" w:hAnsi="仿宋_GB2312" w:cs="仿宋_GB2312" w:hint="eastAsia"/>
          <w:sz w:val="28"/>
          <w:szCs w:val="36"/>
        </w:rPr>
        <w:t>三</w:t>
      </w:r>
      <w:r>
        <w:rPr>
          <w:rFonts w:ascii="仿宋_GB2312" w:eastAsia="仿宋_GB2312" w:hAnsi="仿宋_GB2312" w:cs="仿宋_GB2312" w:hint="eastAsia"/>
          <w:sz w:val="28"/>
          <w:szCs w:val="36"/>
        </w:rPr>
        <w:t>）发票凭证总金额（万元）</w:t>
      </w:r>
    </w:p>
    <w:p w14:paraId="4D2057A8" w14:textId="0DB54117" w:rsidR="0051614A" w:rsidRDefault="0051614A">
      <w:pPr>
        <w:rPr>
          <w:rFonts w:ascii="仿宋_GB2312" w:eastAsia="仿宋_GB2312" w:hAnsi="仿宋_GB2312" w:cs="仿宋_GB2312"/>
          <w:sz w:val="28"/>
          <w:szCs w:val="36"/>
        </w:rPr>
      </w:pPr>
      <w:r>
        <w:rPr>
          <w:rFonts w:ascii="仿宋_GB2312" w:eastAsia="仿宋_GB2312" w:hAnsi="仿宋_GB2312" w:cs="仿宋_GB2312" w:hint="eastAsia"/>
          <w:sz w:val="28"/>
          <w:szCs w:val="36"/>
        </w:rPr>
        <w:t>（</w:t>
      </w:r>
      <w:r w:rsidR="006348F2">
        <w:rPr>
          <w:rFonts w:ascii="仿宋_GB2312" w:eastAsia="仿宋_GB2312" w:hAnsi="仿宋_GB2312" w:cs="仿宋_GB2312" w:hint="eastAsia"/>
          <w:sz w:val="28"/>
          <w:szCs w:val="36"/>
        </w:rPr>
        <w:t>四</w:t>
      </w:r>
      <w:r>
        <w:rPr>
          <w:rFonts w:ascii="仿宋_GB2312" w:eastAsia="仿宋_GB2312" w:hAnsi="仿宋_GB2312" w:cs="仿宋_GB2312" w:hint="eastAsia"/>
          <w:sz w:val="28"/>
          <w:szCs w:val="36"/>
        </w:rPr>
        <w:t>）仪器服务收入金额（万元）</w:t>
      </w:r>
    </w:p>
    <w:p w14:paraId="6CCF937B" w14:textId="77777777" w:rsidR="0051614A" w:rsidRPr="0051614A" w:rsidRDefault="0051614A">
      <w:pPr>
        <w:rPr>
          <w:rFonts w:ascii="仿宋_GB2312" w:eastAsia="仿宋_GB2312" w:hAnsi="仿宋_GB2312" w:cs="仿宋_GB2312"/>
          <w:sz w:val="28"/>
          <w:szCs w:val="36"/>
        </w:rPr>
      </w:pPr>
    </w:p>
    <w:p w14:paraId="7259D283" w14:textId="6C0F61FB" w:rsidR="0051614A" w:rsidRPr="006348F2" w:rsidRDefault="0051614A">
      <w:pPr>
        <w:rPr>
          <w:rFonts w:ascii="仿宋_GB2312" w:eastAsia="仿宋_GB2312" w:hAnsi="仿宋_GB2312" w:cs="仿宋_GB2312"/>
          <w:b/>
          <w:bCs/>
          <w:sz w:val="28"/>
          <w:szCs w:val="36"/>
        </w:rPr>
      </w:pPr>
      <w:r w:rsidRPr="006348F2">
        <w:rPr>
          <w:rFonts w:ascii="仿宋_GB2312" w:eastAsia="仿宋_GB2312" w:hAnsi="仿宋_GB2312" w:cs="仿宋_GB2312" w:hint="eastAsia"/>
          <w:b/>
          <w:bCs/>
          <w:sz w:val="28"/>
          <w:szCs w:val="36"/>
        </w:rPr>
        <w:t>四、支撑</w:t>
      </w:r>
      <w:r w:rsidR="006348F2" w:rsidRPr="006348F2">
        <w:rPr>
          <w:rFonts w:ascii="仿宋_GB2312" w:eastAsia="仿宋_GB2312" w:hAnsi="仿宋_GB2312" w:cs="仿宋_GB2312" w:hint="eastAsia"/>
          <w:b/>
          <w:bCs/>
          <w:sz w:val="28"/>
          <w:szCs w:val="36"/>
        </w:rPr>
        <w:t>外单位</w:t>
      </w:r>
      <w:r w:rsidRPr="006348F2">
        <w:rPr>
          <w:rFonts w:ascii="仿宋_GB2312" w:eastAsia="仿宋_GB2312" w:hAnsi="仿宋_GB2312" w:cs="仿宋_GB2312" w:hint="eastAsia"/>
          <w:b/>
          <w:bCs/>
          <w:sz w:val="28"/>
          <w:szCs w:val="36"/>
        </w:rPr>
        <w:t>科技创新成效（</w:t>
      </w:r>
      <w:r w:rsidR="006348F2" w:rsidRPr="006348F2">
        <w:rPr>
          <w:rFonts w:ascii="仿宋_GB2312" w:eastAsia="仿宋_GB2312" w:hAnsi="仿宋_GB2312" w:cs="仿宋_GB2312" w:hint="eastAsia"/>
          <w:b/>
          <w:bCs/>
          <w:sz w:val="28"/>
          <w:szCs w:val="36"/>
        </w:rPr>
        <w:t>3</w:t>
      </w:r>
      <w:r w:rsidRPr="006348F2">
        <w:rPr>
          <w:rFonts w:ascii="仿宋_GB2312" w:eastAsia="仿宋_GB2312" w:hAnsi="仿宋_GB2312" w:cs="仿宋_GB2312"/>
          <w:b/>
          <w:bCs/>
          <w:sz w:val="28"/>
          <w:szCs w:val="36"/>
        </w:rPr>
        <w:t>00</w:t>
      </w:r>
      <w:r w:rsidRPr="006348F2">
        <w:rPr>
          <w:rFonts w:ascii="仿宋_GB2312" w:eastAsia="仿宋_GB2312" w:hAnsi="仿宋_GB2312" w:cs="仿宋_GB2312" w:hint="eastAsia"/>
          <w:b/>
          <w:bCs/>
          <w:sz w:val="28"/>
          <w:szCs w:val="36"/>
        </w:rPr>
        <w:t>字以内）</w:t>
      </w:r>
    </w:p>
    <w:p w14:paraId="5869DE7F" w14:textId="77777777" w:rsidR="00734ED4" w:rsidRDefault="00734ED4">
      <w:pPr>
        <w:rPr>
          <w:rFonts w:ascii="仿宋_GB2312" w:eastAsia="仿宋_GB2312" w:hAnsi="仿宋_GB2312" w:cs="仿宋_GB2312"/>
          <w:sz w:val="28"/>
          <w:szCs w:val="36"/>
        </w:rPr>
      </w:pPr>
    </w:p>
    <w:p w14:paraId="70898A85" w14:textId="77777777" w:rsidR="00734ED4" w:rsidRDefault="00734ED4">
      <w:pPr>
        <w:rPr>
          <w:rFonts w:ascii="仿宋_GB2312" w:eastAsia="仿宋_GB2312" w:hAnsi="仿宋_GB2312" w:cs="仿宋_GB2312"/>
          <w:sz w:val="28"/>
          <w:szCs w:val="36"/>
        </w:rPr>
      </w:pPr>
    </w:p>
    <w:p w14:paraId="67940F18" w14:textId="77777777" w:rsidR="00734ED4" w:rsidRDefault="00FF7B20">
      <w:pPr>
        <w:rPr>
          <w:rFonts w:ascii="仿宋_GB2312" w:eastAsia="仿宋_GB2312" w:hAnsi="仿宋_GB2312" w:cs="仿宋_GB2312"/>
          <w:sz w:val="28"/>
          <w:szCs w:val="36"/>
        </w:rPr>
      </w:pPr>
      <w:r>
        <w:rPr>
          <w:rFonts w:ascii="仿宋_GB2312" w:eastAsia="仿宋_GB2312" w:hAnsi="仿宋_GB2312" w:cs="仿宋_GB2312" w:hint="eastAsia"/>
          <w:sz w:val="28"/>
          <w:szCs w:val="36"/>
        </w:rPr>
        <w:br w:type="page"/>
      </w:r>
      <w:r>
        <w:rPr>
          <w:rFonts w:ascii="仿宋_GB2312" w:eastAsia="仿宋_GB2312" w:hAnsi="仿宋_GB2312" w:cs="仿宋_GB2312" w:hint="eastAsia"/>
          <w:sz w:val="28"/>
          <w:szCs w:val="36"/>
        </w:rPr>
        <w:lastRenderedPageBreak/>
        <w:t>附件</w:t>
      </w:r>
      <w:r>
        <w:rPr>
          <w:rFonts w:ascii="仿宋_GB2312" w:eastAsia="仿宋_GB2312" w:hAnsi="仿宋_GB2312" w:cs="仿宋_GB2312" w:hint="eastAsia"/>
          <w:sz w:val="28"/>
          <w:szCs w:val="36"/>
        </w:rPr>
        <w:t>2</w:t>
      </w:r>
      <w:r>
        <w:rPr>
          <w:rFonts w:ascii="仿宋_GB2312" w:eastAsia="仿宋_GB2312" w:hAnsi="仿宋_GB2312" w:cs="仿宋_GB2312" w:hint="eastAsia"/>
          <w:sz w:val="28"/>
          <w:szCs w:val="36"/>
        </w:rPr>
        <w:t>：</w:t>
      </w:r>
    </w:p>
    <w:p w14:paraId="3613F272" w14:textId="77777777" w:rsidR="00734ED4" w:rsidRDefault="00734ED4">
      <w:pPr>
        <w:jc w:val="center"/>
        <w:rPr>
          <w:rFonts w:ascii="仿宋_GB2312" w:eastAsia="仿宋_GB2312" w:hAnsi="仿宋_GB2312" w:cs="仿宋_GB2312"/>
          <w:b/>
          <w:bCs/>
          <w:sz w:val="44"/>
          <w:szCs w:val="52"/>
        </w:rPr>
      </w:pPr>
    </w:p>
    <w:p w14:paraId="3648DA61" w14:textId="77777777" w:rsidR="00734ED4" w:rsidRDefault="00FF7B20">
      <w:pPr>
        <w:jc w:val="center"/>
        <w:rPr>
          <w:rFonts w:ascii="仿宋_GB2312" w:eastAsia="仿宋_GB2312" w:hAnsi="仿宋_GB2312" w:cs="仿宋_GB2312"/>
          <w:b/>
          <w:bCs/>
          <w:sz w:val="44"/>
          <w:szCs w:val="52"/>
        </w:rPr>
      </w:pPr>
      <w:r>
        <w:rPr>
          <w:rFonts w:ascii="仿宋_GB2312" w:eastAsia="仿宋_GB2312" w:hAnsi="仿宋_GB2312" w:cs="仿宋_GB2312" w:hint="eastAsia"/>
          <w:b/>
          <w:bCs/>
          <w:sz w:val="44"/>
          <w:szCs w:val="52"/>
        </w:rPr>
        <w:t>科研设施与仪器设备表</w:t>
      </w:r>
    </w:p>
    <w:p w14:paraId="23EE8259" w14:textId="77777777" w:rsidR="00734ED4" w:rsidRDefault="00734ED4">
      <w:pPr>
        <w:jc w:val="center"/>
        <w:rPr>
          <w:rFonts w:ascii="仿宋_GB2312" w:eastAsia="仿宋_GB2312" w:hAnsi="仿宋_GB2312" w:cs="仿宋_GB2312"/>
          <w:b/>
          <w:bCs/>
          <w:sz w:val="32"/>
          <w:szCs w:val="4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5749"/>
        <w:gridCol w:w="1526"/>
      </w:tblGrid>
      <w:tr w:rsidR="009F1427" w:rsidRPr="00FF7B20" w14:paraId="38603096" w14:textId="77777777" w:rsidTr="009F1427">
        <w:trPr>
          <w:jc w:val="center"/>
        </w:trPr>
        <w:tc>
          <w:tcPr>
            <w:tcW w:w="615" w:type="pct"/>
            <w:shd w:val="clear" w:color="auto" w:fill="auto"/>
            <w:vAlign w:val="center"/>
          </w:tcPr>
          <w:p w14:paraId="100B5246" w14:textId="77777777" w:rsidR="009F1427" w:rsidRPr="00FF7B20" w:rsidRDefault="009F1427">
            <w:pPr>
              <w:spacing w:line="360" w:lineRule="auto"/>
              <w:jc w:val="center"/>
              <w:rPr>
                <w:b/>
                <w:sz w:val="28"/>
                <w:szCs w:val="28"/>
              </w:rPr>
            </w:pPr>
            <w:r w:rsidRPr="00FF7B20">
              <w:rPr>
                <w:b/>
                <w:sz w:val="28"/>
                <w:szCs w:val="28"/>
              </w:rPr>
              <w:t>序号</w:t>
            </w:r>
          </w:p>
        </w:tc>
        <w:tc>
          <w:tcPr>
            <w:tcW w:w="3465" w:type="pct"/>
            <w:shd w:val="clear" w:color="auto" w:fill="auto"/>
            <w:vAlign w:val="center"/>
          </w:tcPr>
          <w:p w14:paraId="1D5FF4EA" w14:textId="5FD099E7" w:rsidR="009F1427" w:rsidRPr="00FF7B20" w:rsidRDefault="009F1427">
            <w:pPr>
              <w:spacing w:line="360" w:lineRule="auto"/>
              <w:jc w:val="center"/>
              <w:rPr>
                <w:b/>
                <w:sz w:val="28"/>
                <w:szCs w:val="28"/>
              </w:rPr>
            </w:pPr>
            <w:r w:rsidRPr="00FF7B20">
              <w:rPr>
                <w:b/>
                <w:sz w:val="28"/>
                <w:szCs w:val="28"/>
              </w:rPr>
              <w:t>仪器设备名称</w:t>
            </w:r>
          </w:p>
        </w:tc>
        <w:tc>
          <w:tcPr>
            <w:tcW w:w="920" w:type="pct"/>
            <w:vAlign w:val="center"/>
          </w:tcPr>
          <w:p w14:paraId="0543724E" w14:textId="77777777" w:rsidR="009F1427" w:rsidRPr="00FF7B20" w:rsidRDefault="009F1427">
            <w:pPr>
              <w:spacing w:line="360" w:lineRule="auto"/>
              <w:jc w:val="center"/>
              <w:rPr>
                <w:b/>
                <w:sz w:val="28"/>
                <w:szCs w:val="28"/>
              </w:rPr>
            </w:pPr>
            <w:r w:rsidRPr="00FF7B20">
              <w:rPr>
                <w:rFonts w:hint="eastAsia"/>
                <w:b/>
                <w:sz w:val="28"/>
                <w:szCs w:val="28"/>
              </w:rPr>
              <w:t>联系人</w:t>
            </w:r>
          </w:p>
        </w:tc>
      </w:tr>
      <w:tr w:rsidR="009F1427" w:rsidRPr="00FF7B20" w14:paraId="6C3DB1EC" w14:textId="77777777" w:rsidTr="009F1427">
        <w:trPr>
          <w:jc w:val="center"/>
        </w:trPr>
        <w:tc>
          <w:tcPr>
            <w:tcW w:w="615" w:type="pct"/>
            <w:shd w:val="clear" w:color="auto" w:fill="auto"/>
            <w:vAlign w:val="center"/>
          </w:tcPr>
          <w:p w14:paraId="5D34B545" w14:textId="77777777" w:rsidR="009F1427" w:rsidRPr="00FF7B20" w:rsidRDefault="009F1427">
            <w:pPr>
              <w:pStyle w:val="a8"/>
              <w:numPr>
                <w:ilvl w:val="0"/>
                <w:numId w:val="1"/>
              </w:numPr>
              <w:ind w:firstLineChars="0"/>
              <w:jc w:val="right"/>
              <w:rPr>
                <w:sz w:val="28"/>
                <w:szCs w:val="28"/>
              </w:rPr>
            </w:pPr>
          </w:p>
        </w:tc>
        <w:tc>
          <w:tcPr>
            <w:tcW w:w="3465" w:type="pct"/>
            <w:shd w:val="clear" w:color="auto" w:fill="auto"/>
            <w:vAlign w:val="center"/>
          </w:tcPr>
          <w:p w14:paraId="4A1AFC8C" w14:textId="77777777" w:rsidR="009F1427" w:rsidRPr="00FF7B20" w:rsidRDefault="009F1427">
            <w:pPr>
              <w:spacing w:line="360" w:lineRule="auto"/>
              <w:rPr>
                <w:rFonts w:ascii="仿宋_GB2312" w:eastAsia="仿宋_GB2312"/>
                <w:sz w:val="28"/>
                <w:szCs w:val="28"/>
              </w:rPr>
            </w:pPr>
            <w:r w:rsidRPr="00FF7B20">
              <w:rPr>
                <w:rFonts w:ascii="仿宋_GB2312" w:eastAsia="仿宋_GB2312" w:hint="eastAsia"/>
                <w:sz w:val="28"/>
                <w:szCs w:val="28"/>
              </w:rPr>
              <w:t>耕整地机械田间作业功耗测试设备</w:t>
            </w:r>
          </w:p>
        </w:tc>
        <w:tc>
          <w:tcPr>
            <w:tcW w:w="920" w:type="pct"/>
            <w:vAlign w:val="center"/>
          </w:tcPr>
          <w:p w14:paraId="08575098" w14:textId="77777777" w:rsidR="009F1427" w:rsidRPr="00FF7B20" w:rsidRDefault="009F1427">
            <w:pPr>
              <w:spacing w:line="360" w:lineRule="auto"/>
              <w:jc w:val="center"/>
              <w:rPr>
                <w:rFonts w:ascii="仿宋_GB2312" w:eastAsia="仿宋_GB2312"/>
                <w:sz w:val="28"/>
                <w:szCs w:val="28"/>
              </w:rPr>
            </w:pPr>
            <w:r w:rsidRPr="00FF7B20">
              <w:rPr>
                <w:rFonts w:ascii="仿宋_GB2312" w:eastAsia="仿宋_GB2312" w:hint="eastAsia"/>
                <w:sz w:val="28"/>
                <w:szCs w:val="28"/>
              </w:rPr>
              <w:t>袁栋</w:t>
            </w:r>
          </w:p>
        </w:tc>
      </w:tr>
      <w:tr w:rsidR="009F1427" w:rsidRPr="00FF7B20" w14:paraId="7D946ED2" w14:textId="77777777" w:rsidTr="009F1427">
        <w:trPr>
          <w:jc w:val="center"/>
        </w:trPr>
        <w:tc>
          <w:tcPr>
            <w:tcW w:w="615" w:type="pct"/>
            <w:shd w:val="clear" w:color="auto" w:fill="auto"/>
            <w:vAlign w:val="center"/>
          </w:tcPr>
          <w:p w14:paraId="15DF9B81" w14:textId="77777777" w:rsidR="009F1427" w:rsidRPr="00FF7B20" w:rsidRDefault="009F1427">
            <w:pPr>
              <w:pStyle w:val="a8"/>
              <w:numPr>
                <w:ilvl w:val="0"/>
                <w:numId w:val="1"/>
              </w:numPr>
              <w:ind w:firstLineChars="0"/>
              <w:jc w:val="right"/>
              <w:rPr>
                <w:sz w:val="28"/>
                <w:szCs w:val="28"/>
              </w:rPr>
            </w:pPr>
          </w:p>
        </w:tc>
        <w:tc>
          <w:tcPr>
            <w:tcW w:w="3465" w:type="pct"/>
            <w:shd w:val="clear" w:color="auto" w:fill="auto"/>
            <w:vAlign w:val="center"/>
          </w:tcPr>
          <w:p w14:paraId="3E5D6593" w14:textId="77777777" w:rsidR="009F1427" w:rsidRPr="00FF7B20" w:rsidRDefault="009F1427">
            <w:pPr>
              <w:spacing w:line="360" w:lineRule="auto"/>
              <w:rPr>
                <w:rFonts w:ascii="仿宋_GB2312" w:eastAsia="仿宋_GB2312"/>
                <w:sz w:val="28"/>
                <w:szCs w:val="28"/>
              </w:rPr>
            </w:pPr>
            <w:r w:rsidRPr="00FF7B20">
              <w:rPr>
                <w:rFonts w:ascii="仿宋_GB2312" w:eastAsia="仿宋_GB2312" w:hint="eastAsia"/>
                <w:sz w:val="28"/>
                <w:szCs w:val="28"/>
              </w:rPr>
              <w:t>壳类物料脱壳与精选试验装置</w:t>
            </w:r>
          </w:p>
        </w:tc>
        <w:tc>
          <w:tcPr>
            <w:tcW w:w="920" w:type="pct"/>
            <w:vAlign w:val="center"/>
          </w:tcPr>
          <w:p w14:paraId="200E9DB5" w14:textId="77777777" w:rsidR="009F1427" w:rsidRPr="00FF7B20" w:rsidRDefault="009F1427">
            <w:pPr>
              <w:spacing w:line="360" w:lineRule="auto"/>
              <w:jc w:val="center"/>
              <w:rPr>
                <w:rFonts w:ascii="仿宋_GB2312" w:eastAsia="仿宋_GB2312"/>
                <w:sz w:val="28"/>
                <w:szCs w:val="28"/>
              </w:rPr>
            </w:pPr>
            <w:proofErr w:type="gramStart"/>
            <w:r w:rsidRPr="00FF7B20">
              <w:rPr>
                <w:rFonts w:ascii="仿宋_GB2312" w:eastAsia="仿宋_GB2312" w:hint="eastAsia"/>
                <w:sz w:val="28"/>
                <w:szCs w:val="28"/>
              </w:rPr>
              <w:t>刘敏基</w:t>
            </w:r>
            <w:proofErr w:type="gramEnd"/>
          </w:p>
        </w:tc>
      </w:tr>
      <w:tr w:rsidR="009F1427" w:rsidRPr="00FF7B20" w14:paraId="742FA6AA" w14:textId="77777777" w:rsidTr="009F1427">
        <w:trPr>
          <w:jc w:val="center"/>
        </w:trPr>
        <w:tc>
          <w:tcPr>
            <w:tcW w:w="615" w:type="pct"/>
            <w:shd w:val="clear" w:color="auto" w:fill="auto"/>
            <w:vAlign w:val="center"/>
          </w:tcPr>
          <w:p w14:paraId="426C75FC" w14:textId="77777777" w:rsidR="009F1427" w:rsidRPr="00FF7B20" w:rsidRDefault="009F1427">
            <w:pPr>
              <w:pStyle w:val="a8"/>
              <w:numPr>
                <w:ilvl w:val="0"/>
                <w:numId w:val="1"/>
              </w:numPr>
              <w:ind w:firstLineChars="0"/>
              <w:jc w:val="right"/>
              <w:rPr>
                <w:sz w:val="28"/>
                <w:szCs w:val="28"/>
              </w:rPr>
            </w:pPr>
          </w:p>
        </w:tc>
        <w:tc>
          <w:tcPr>
            <w:tcW w:w="3465" w:type="pct"/>
            <w:shd w:val="clear" w:color="auto" w:fill="auto"/>
            <w:vAlign w:val="center"/>
          </w:tcPr>
          <w:p w14:paraId="55F71C96" w14:textId="77777777" w:rsidR="009F1427" w:rsidRPr="00FF7B20" w:rsidRDefault="009F1427">
            <w:pPr>
              <w:spacing w:line="360" w:lineRule="auto"/>
              <w:rPr>
                <w:rFonts w:ascii="仿宋_GB2312" w:eastAsia="仿宋_GB2312"/>
                <w:sz w:val="28"/>
                <w:szCs w:val="28"/>
              </w:rPr>
            </w:pPr>
            <w:r w:rsidRPr="00FF7B20">
              <w:rPr>
                <w:rFonts w:ascii="仿宋_GB2312" w:eastAsia="仿宋_GB2312" w:hint="eastAsia"/>
                <w:sz w:val="28"/>
                <w:szCs w:val="28"/>
              </w:rPr>
              <w:t>微波与常规冻干组合干燥试验台</w:t>
            </w:r>
          </w:p>
        </w:tc>
        <w:tc>
          <w:tcPr>
            <w:tcW w:w="920" w:type="pct"/>
            <w:vAlign w:val="center"/>
          </w:tcPr>
          <w:p w14:paraId="041090BF" w14:textId="77777777" w:rsidR="009F1427" w:rsidRPr="00FF7B20" w:rsidRDefault="009F1427">
            <w:pPr>
              <w:spacing w:line="360" w:lineRule="auto"/>
              <w:jc w:val="center"/>
              <w:rPr>
                <w:rFonts w:ascii="仿宋_GB2312" w:eastAsia="仿宋_GB2312"/>
                <w:sz w:val="28"/>
                <w:szCs w:val="28"/>
              </w:rPr>
            </w:pPr>
            <w:proofErr w:type="gramStart"/>
            <w:r w:rsidRPr="00FF7B20">
              <w:rPr>
                <w:rFonts w:ascii="仿宋_GB2312" w:eastAsia="仿宋_GB2312" w:hint="eastAsia"/>
                <w:sz w:val="28"/>
                <w:szCs w:val="28"/>
              </w:rPr>
              <w:t>颜建春</w:t>
            </w:r>
            <w:proofErr w:type="gramEnd"/>
          </w:p>
        </w:tc>
      </w:tr>
      <w:tr w:rsidR="009F1427" w:rsidRPr="00FF7B20" w14:paraId="481FED8F" w14:textId="77777777" w:rsidTr="009F1427">
        <w:trPr>
          <w:jc w:val="center"/>
        </w:trPr>
        <w:tc>
          <w:tcPr>
            <w:tcW w:w="615" w:type="pct"/>
            <w:shd w:val="clear" w:color="auto" w:fill="auto"/>
            <w:vAlign w:val="center"/>
          </w:tcPr>
          <w:p w14:paraId="6319C1AA" w14:textId="77777777" w:rsidR="009F1427" w:rsidRPr="00FF7B20" w:rsidRDefault="009F1427">
            <w:pPr>
              <w:pStyle w:val="a8"/>
              <w:numPr>
                <w:ilvl w:val="0"/>
                <w:numId w:val="1"/>
              </w:numPr>
              <w:ind w:firstLineChars="0"/>
              <w:jc w:val="right"/>
              <w:rPr>
                <w:sz w:val="28"/>
                <w:szCs w:val="28"/>
              </w:rPr>
            </w:pPr>
          </w:p>
        </w:tc>
        <w:tc>
          <w:tcPr>
            <w:tcW w:w="3465" w:type="pct"/>
            <w:shd w:val="clear" w:color="auto" w:fill="auto"/>
            <w:vAlign w:val="center"/>
          </w:tcPr>
          <w:p w14:paraId="6E2784FA" w14:textId="77777777" w:rsidR="009F1427" w:rsidRPr="00FF7B20" w:rsidRDefault="009F1427">
            <w:pPr>
              <w:spacing w:line="360" w:lineRule="auto"/>
              <w:rPr>
                <w:rFonts w:ascii="仿宋_GB2312" w:eastAsia="仿宋_GB2312"/>
                <w:sz w:val="28"/>
                <w:szCs w:val="28"/>
              </w:rPr>
            </w:pPr>
            <w:r w:rsidRPr="00FF7B20">
              <w:rPr>
                <w:rFonts w:ascii="仿宋_GB2312" w:eastAsia="仿宋_GB2312" w:hint="eastAsia"/>
                <w:sz w:val="28"/>
                <w:szCs w:val="28"/>
              </w:rPr>
              <w:t>花生半喂入摘果实验装置</w:t>
            </w:r>
          </w:p>
        </w:tc>
        <w:tc>
          <w:tcPr>
            <w:tcW w:w="920" w:type="pct"/>
            <w:vAlign w:val="center"/>
          </w:tcPr>
          <w:p w14:paraId="7D254C13" w14:textId="77777777" w:rsidR="009F1427" w:rsidRPr="00FF7B20" w:rsidRDefault="009F1427">
            <w:pPr>
              <w:spacing w:line="360" w:lineRule="auto"/>
              <w:jc w:val="center"/>
              <w:rPr>
                <w:rFonts w:ascii="仿宋_GB2312" w:eastAsia="仿宋_GB2312"/>
                <w:sz w:val="28"/>
                <w:szCs w:val="28"/>
              </w:rPr>
            </w:pPr>
            <w:r w:rsidRPr="00FF7B20">
              <w:rPr>
                <w:rFonts w:ascii="仿宋_GB2312" w:eastAsia="仿宋_GB2312" w:hint="eastAsia"/>
                <w:sz w:val="28"/>
                <w:szCs w:val="28"/>
              </w:rPr>
              <w:t>陈有庆</w:t>
            </w:r>
          </w:p>
        </w:tc>
      </w:tr>
      <w:tr w:rsidR="009F1427" w:rsidRPr="00FF7B20" w14:paraId="494E98DF" w14:textId="77777777" w:rsidTr="009F1427">
        <w:trPr>
          <w:jc w:val="center"/>
        </w:trPr>
        <w:tc>
          <w:tcPr>
            <w:tcW w:w="615" w:type="pct"/>
            <w:shd w:val="clear" w:color="auto" w:fill="auto"/>
            <w:vAlign w:val="center"/>
          </w:tcPr>
          <w:p w14:paraId="0BE952A1" w14:textId="77777777" w:rsidR="009F1427" w:rsidRPr="00FF7B20" w:rsidRDefault="009F1427">
            <w:pPr>
              <w:pStyle w:val="a8"/>
              <w:numPr>
                <w:ilvl w:val="0"/>
                <w:numId w:val="1"/>
              </w:numPr>
              <w:ind w:firstLineChars="0"/>
              <w:jc w:val="right"/>
              <w:rPr>
                <w:sz w:val="28"/>
                <w:szCs w:val="28"/>
              </w:rPr>
            </w:pPr>
          </w:p>
        </w:tc>
        <w:tc>
          <w:tcPr>
            <w:tcW w:w="3465" w:type="pct"/>
            <w:shd w:val="clear" w:color="auto" w:fill="auto"/>
            <w:vAlign w:val="center"/>
          </w:tcPr>
          <w:p w14:paraId="1113AF80" w14:textId="77777777" w:rsidR="009F1427" w:rsidRPr="00FF7B20" w:rsidRDefault="009F1427">
            <w:pPr>
              <w:spacing w:line="360" w:lineRule="auto"/>
              <w:rPr>
                <w:rFonts w:ascii="仿宋_GB2312" w:eastAsia="仿宋_GB2312"/>
                <w:sz w:val="28"/>
                <w:szCs w:val="28"/>
              </w:rPr>
            </w:pPr>
            <w:r w:rsidRPr="00FF7B20">
              <w:rPr>
                <w:rFonts w:ascii="仿宋_GB2312" w:eastAsia="仿宋_GB2312" w:hint="eastAsia"/>
                <w:sz w:val="28"/>
                <w:szCs w:val="28"/>
              </w:rPr>
              <w:t>收获机械底盘液压系统综合试验台</w:t>
            </w:r>
          </w:p>
        </w:tc>
        <w:tc>
          <w:tcPr>
            <w:tcW w:w="920" w:type="pct"/>
            <w:vAlign w:val="center"/>
          </w:tcPr>
          <w:p w14:paraId="3B408024" w14:textId="77777777" w:rsidR="009F1427" w:rsidRPr="00FF7B20" w:rsidRDefault="009F1427">
            <w:pPr>
              <w:spacing w:line="360" w:lineRule="auto"/>
              <w:jc w:val="center"/>
              <w:rPr>
                <w:rFonts w:ascii="仿宋_GB2312" w:eastAsia="仿宋_GB2312"/>
                <w:sz w:val="28"/>
                <w:szCs w:val="28"/>
              </w:rPr>
            </w:pPr>
            <w:r w:rsidRPr="00FF7B20">
              <w:rPr>
                <w:rFonts w:ascii="仿宋_GB2312" w:eastAsia="仿宋_GB2312" w:hint="eastAsia"/>
                <w:sz w:val="28"/>
                <w:szCs w:val="28"/>
              </w:rPr>
              <w:t>石磊</w:t>
            </w:r>
          </w:p>
        </w:tc>
      </w:tr>
      <w:tr w:rsidR="009F1427" w:rsidRPr="00FF7B20" w14:paraId="51729175" w14:textId="77777777" w:rsidTr="009F1427">
        <w:trPr>
          <w:jc w:val="center"/>
        </w:trPr>
        <w:tc>
          <w:tcPr>
            <w:tcW w:w="615" w:type="pct"/>
            <w:shd w:val="clear" w:color="auto" w:fill="auto"/>
            <w:vAlign w:val="center"/>
          </w:tcPr>
          <w:p w14:paraId="674B82B1" w14:textId="77777777" w:rsidR="009F1427" w:rsidRPr="00FF7B20" w:rsidRDefault="009F1427">
            <w:pPr>
              <w:pStyle w:val="a8"/>
              <w:numPr>
                <w:ilvl w:val="0"/>
                <w:numId w:val="1"/>
              </w:numPr>
              <w:ind w:firstLineChars="0"/>
              <w:jc w:val="right"/>
              <w:rPr>
                <w:sz w:val="28"/>
                <w:szCs w:val="28"/>
              </w:rPr>
            </w:pPr>
          </w:p>
        </w:tc>
        <w:tc>
          <w:tcPr>
            <w:tcW w:w="3465" w:type="pct"/>
            <w:shd w:val="clear" w:color="auto" w:fill="auto"/>
            <w:vAlign w:val="center"/>
          </w:tcPr>
          <w:p w14:paraId="56E1BEC7" w14:textId="77777777" w:rsidR="009F1427" w:rsidRPr="00FF7B20" w:rsidRDefault="009F1427">
            <w:pPr>
              <w:spacing w:line="360" w:lineRule="auto"/>
              <w:rPr>
                <w:rFonts w:ascii="仿宋_GB2312" w:eastAsia="仿宋_GB2312"/>
                <w:sz w:val="28"/>
                <w:szCs w:val="28"/>
              </w:rPr>
            </w:pPr>
            <w:r w:rsidRPr="00FF7B20">
              <w:rPr>
                <w:rFonts w:ascii="仿宋_GB2312" w:eastAsia="仿宋_GB2312" w:hint="eastAsia"/>
                <w:sz w:val="28"/>
                <w:szCs w:val="28"/>
              </w:rPr>
              <w:t>喷雾机作业状态模拟测试系统目</w:t>
            </w:r>
          </w:p>
        </w:tc>
        <w:tc>
          <w:tcPr>
            <w:tcW w:w="920" w:type="pct"/>
            <w:vAlign w:val="bottom"/>
          </w:tcPr>
          <w:p w14:paraId="2D60C983" w14:textId="77777777" w:rsidR="009F1427" w:rsidRPr="00FF7B20" w:rsidRDefault="009F1427">
            <w:pPr>
              <w:spacing w:line="360" w:lineRule="auto"/>
              <w:jc w:val="center"/>
              <w:rPr>
                <w:rFonts w:ascii="仿宋_GB2312" w:eastAsia="仿宋_GB2312"/>
                <w:sz w:val="28"/>
                <w:szCs w:val="28"/>
              </w:rPr>
            </w:pPr>
            <w:r w:rsidRPr="00FF7B20">
              <w:rPr>
                <w:rFonts w:ascii="仿宋_GB2312" w:eastAsia="仿宋_GB2312" w:hint="eastAsia"/>
                <w:sz w:val="28"/>
                <w:szCs w:val="28"/>
              </w:rPr>
              <w:t>薛新宇</w:t>
            </w:r>
          </w:p>
        </w:tc>
      </w:tr>
      <w:tr w:rsidR="009F1427" w:rsidRPr="00FF7B20" w14:paraId="6E92DF92" w14:textId="77777777" w:rsidTr="009F1427">
        <w:trPr>
          <w:jc w:val="center"/>
        </w:trPr>
        <w:tc>
          <w:tcPr>
            <w:tcW w:w="615" w:type="pct"/>
            <w:shd w:val="clear" w:color="auto" w:fill="auto"/>
            <w:vAlign w:val="center"/>
          </w:tcPr>
          <w:p w14:paraId="3343059A" w14:textId="77777777" w:rsidR="009F1427" w:rsidRPr="00FF7B20" w:rsidRDefault="009F1427">
            <w:pPr>
              <w:pStyle w:val="a8"/>
              <w:numPr>
                <w:ilvl w:val="0"/>
                <w:numId w:val="1"/>
              </w:numPr>
              <w:ind w:firstLineChars="0"/>
              <w:jc w:val="right"/>
              <w:rPr>
                <w:sz w:val="28"/>
                <w:szCs w:val="28"/>
              </w:rPr>
            </w:pPr>
          </w:p>
        </w:tc>
        <w:tc>
          <w:tcPr>
            <w:tcW w:w="3465" w:type="pct"/>
            <w:shd w:val="clear" w:color="auto" w:fill="auto"/>
            <w:vAlign w:val="center"/>
          </w:tcPr>
          <w:p w14:paraId="2D3AC574" w14:textId="77777777" w:rsidR="009F1427" w:rsidRPr="00FF7B20" w:rsidRDefault="009F1427">
            <w:pPr>
              <w:spacing w:line="360" w:lineRule="auto"/>
              <w:rPr>
                <w:rFonts w:ascii="仿宋_GB2312" w:eastAsia="仿宋_GB2312"/>
                <w:sz w:val="28"/>
                <w:szCs w:val="28"/>
              </w:rPr>
            </w:pPr>
            <w:r w:rsidRPr="00FF7B20">
              <w:rPr>
                <w:rFonts w:ascii="仿宋_GB2312" w:eastAsia="仿宋_GB2312" w:hint="eastAsia"/>
                <w:sz w:val="28"/>
                <w:szCs w:val="28"/>
              </w:rPr>
              <w:t>植保机械用实验风洞</w:t>
            </w:r>
          </w:p>
        </w:tc>
        <w:tc>
          <w:tcPr>
            <w:tcW w:w="920" w:type="pct"/>
            <w:vAlign w:val="bottom"/>
          </w:tcPr>
          <w:p w14:paraId="42B5CB2E" w14:textId="77777777" w:rsidR="009F1427" w:rsidRPr="00FF7B20" w:rsidRDefault="009F1427">
            <w:pPr>
              <w:spacing w:line="360" w:lineRule="auto"/>
              <w:jc w:val="center"/>
              <w:rPr>
                <w:rFonts w:ascii="仿宋_GB2312" w:eastAsia="仿宋_GB2312"/>
                <w:sz w:val="28"/>
                <w:szCs w:val="28"/>
              </w:rPr>
            </w:pPr>
            <w:r w:rsidRPr="00FF7B20">
              <w:rPr>
                <w:rFonts w:ascii="仿宋_GB2312" w:eastAsia="仿宋_GB2312" w:hint="eastAsia"/>
                <w:sz w:val="28"/>
                <w:szCs w:val="28"/>
              </w:rPr>
              <w:t>薛新宇</w:t>
            </w:r>
          </w:p>
        </w:tc>
      </w:tr>
      <w:tr w:rsidR="009F1427" w:rsidRPr="00FF7B20" w14:paraId="14233CD8" w14:textId="77777777" w:rsidTr="009F1427">
        <w:trPr>
          <w:jc w:val="center"/>
        </w:trPr>
        <w:tc>
          <w:tcPr>
            <w:tcW w:w="615" w:type="pct"/>
            <w:shd w:val="clear" w:color="auto" w:fill="auto"/>
            <w:vAlign w:val="center"/>
          </w:tcPr>
          <w:p w14:paraId="1397CFA4" w14:textId="77777777" w:rsidR="009F1427" w:rsidRPr="00FF7B20" w:rsidRDefault="009F1427">
            <w:pPr>
              <w:pStyle w:val="a8"/>
              <w:numPr>
                <w:ilvl w:val="0"/>
                <w:numId w:val="1"/>
              </w:numPr>
              <w:ind w:firstLineChars="0"/>
              <w:jc w:val="right"/>
              <w:rPr>
                <w:sz w:val="28"/>
                <w:szCs w:val="28"/>
              </w:rPr>
            </w:pPr>
          </w:p>
        </w:tc>
        <w:tc>
          <w:tcPr>
            <w:tcW w:w="3465" w:type="pct"/>
            <w:shd w:val="clear" w:color="auto" w:fill="auto"/>
            <w:vAlign w:val="center"/>
          </w:tcPr>
          <w:p w14:paraId="420573C3" w14:textId="77777777" w:rsidR="009F1427" w:rsidRPr="00FF7B20" w:rsidRDefault="009F1427">
            <w:pPr>
              <w:spacing w:line="360" w:lineRule="auto"/>
              <w:rPr>
                <w:rFonts w:ascii="仿宋_GB2312" w:eastAsia="仿宋_GB2312"/>
                <w:sz w:val="28"/>
                <w:szCs w:val="28"/>
              </w:rPr>
            </w:pPr>
            <w:r w:rsidRPr="00FF7B20">
              <w:rPr>
                <w:rFonts w:ascii="仿宋_GB2312" w:eastAsia="仿宋_GB2312" w:hint="eastAsia"/>
                <w:sz w:val="28"/>
                <w:szCs w:val="28"/>
              </w:rPr>
              <w:t>轴流风机综合性能实验台</w:t>
            </w:r>
          </w:p>
        </w:tc>
        <w:tc>
          <w:tcPr>
            <w:tcW w:w="920" w:type="pct"/>
            <w:vAlign w:val="bottom"/>
          </w:tcPr>
          <w:p w14:paraId="6636C79F" w14:textId="77777777" w:rsidR="009F1427" w:rsidRPr="00FF7B20" w:rsidRDefault="009F1427">
            <w:pPr>
              <w:spacing w:line="360" w:lineRule="auto"/>
              <w:jc w:val="center"/>
              <w:rPr>
                <w:rFonts w:ascii="仿宋_GB2312" w:eastAsia="仿宋_GB2312"/>
                <w:sz w:val="28"/>
                <w:szCs w:val="28"/>
              </w:rPr>
            </w:pPr>
            <w:r w:rsidRPr="00FF7B20">
              <w:rPr>
                <w:rFonts w:ascii="仿宋_GB2312" w:eastAsia="仿宋_GB2312" w:hint="eastAsia"/>
                <w:sz w:val="28"/>
                <w:szCs w:val="28"/>
              </w:rPr>
              <w:t>赵晓平</w:t>
            </w:r>
          </w:p>
        </w:tc>
      </w:tr>
      <w:tr w:rsidR="009F1427" w:rsidRPr="00FF7B20" w14:paraId="34DAF036" w14:textId="77777777" w:rsidTr="009F1427">
        <w:trPr>
          <w:jc w:val="center"/>
        </w:trPr>
        <w:tc>
          <w:tcPr>
            <w:tcW w:w="615" w:type="pct"/>
            <w:shd w:val="clear" w:color="auto" w:fill="auto"/>
            <w:vAlign w:val="center"/>
          </w:tcPr>
          <w:p w14:paraId="26E1EB22" w14:textId="77777777" w:rsidR="009F1427" w:rsidRPr="00FF7B20" w:rsidRDefault="009F1427">
            <w:pPr>
              <w:pStyle w:val="a8"/>
              <w:numPr>
                <w:ilvl w:val="0"/>
                <w:numId w:val="1"/>
              </w:numPr>
              <w:ind w:firstLineChars="0"/>
              <w:jc w:val="right"/>
              <w:rPr>
                <w:sz w:val="28"/>
                <w:szCs w:val="28"/>
              </w:rPr>
            </w:pPr>
          </w:p>
        </w:tc>
        <w:tc>
          <w:tcPr>
            <w:tcW w:w="3465" w:type="pct"/>
            <w:shd w:val="clear" w:color="auto" w:fill="auto"/>
            <w:vAlign w:val="center"/>
          </w:tcPr>
          <w:p w14:paraId="440647D3" w14:textId="77777777" w:rsidR="009F1427" w:rsidRPr="00FF7B20" w:rsidRDefault="009F1427">
            <w:pPr>
              <w:spacing w:line="360" w:lineRule="auto"/>
              <w:rPr>
                <w:rFonts w:ascii="仿宋_GB2312" w:eastAsia="仿宋_GB2312"/>
                <w:sz w:val="28"/>
                <w:szCs w:val="28"/>
              </w:rPr>
            </w:pPr>
            <w:r w:rsidRPr="00FF7B20">
              <w:rPr>
                <w:rFonts w:ascii="仿宋_GB2312" w:eastAsia="仿宋_GB2312" w:hint="eastAsia"/>
                <w:sz w:val="28"/>
                <w:szCs w:val="28"/>
              </w:rPr>
              <w:t>小型航空施药装备测试系统</w:t>
            </w:r>
          </w:p>
        </w:tc>
        <w:tc>
          <w:tcPr>
            <w:tcW w:w="920" w:type="pct"/>
            <w:vAlign w:val="bottom"/>
          </w:tcPr>
          <w:p w14:paraId="3FFE46A4" w14:textId="77777777" w:rsidR="009F1427" w:rsidRPr="00FF7B20" w:rsidRDefault="009F1427">
            <w:pPr>
              <w:spacing w:line="360" w:lineRule="auto"/>
              <w:jc w:val="center"/>
              <w:rPr>
                <w:rFonts w:ascii="仿宋_GB2312" w:eastAsia="仿宋_GB2312"/>
                <w:sz w:val="28"/>
                <w:szCs w:val="28"/>
              </w:rPr>
            </w:pPr>
            <w:r w:rsidRPr="00FF7B20">
              <w:rPr>
                <w:rFonts w:ascii="仿宋_GB2312" w:eastAsia="仿宋_GB2312" w:hint="eastAsia"/>
                <w:sz w:val="28"/>
                <w:szCs w:val="28"/>
              </w:rPr>
              <w:t>刘燕</w:t>
            </w:r>
          </w:p>
        </w:tc>
      </w:tr>
      <w:tr w:rsidR="009F1427" w:rsidRPr="00FF7B20" w14:paraId="4E31F783" w14:textId="77777777" w:rsidTr="009F1427">
        <w:trPr>
          <w:jc w:val="center"/>
        </w:trPr>
        <w:tc>
          <w:tcPr>
            <w:tcW w:w="615" w:type="pct"/>
            <w:shd w:val="clear" w:color="auto" w:fill="auto"/>
            <w:vAlign w:val="center"/>
          </w:tcPr>
          <w:p w14:paraId="4E3E2594" w14:textId="77777777" w:rsidR="009F1427" w:rsidRPr="00FF7B20" w:rsidRDefault="009F1427">
            <w:pPr>
              <w:pStyle w:val="a8"/>
              <w:numPr>
                <w:ilvl w:val="0"/>
                <w:numId w:val="1"/>
              </w:numPr>
              <w:ind w:firstLineChars="0"/>
              <w:jc w:val="right"/>
              <w:rPr>
                <w:sz w:val="28"/>
                <w:szCs w:val="28"/>
              </w:rPr>
            </w:pPr>
          </w:p>
        </w:tc>
        <w:tc>
          <w:tcPr>
            <w:tcW w:w="3465" w:type="pct"/>
            <w:shd w:val="clear" w:color="auto" w:fill="auto"/>
            <w:vAlign w:val="center"/>
          </w:tcPr>
          <w:p w14:paraId="41347010" w14:textId="77777777" w:rsidR="009F1427" w:rsidRPr="00FF7B20" w:rsidRDefault="009F1427">
            <w:pPr>
              <w:spacing w:line="360" w:lineRule="auto"/>
              <w:rPr>
                <w:rFonts w:ascii="仿宋_GB2312" w:eastAsia="仿宋_GB2312"/>
                <w:sz w:val="28"/>
                <w:szCs w:val="28"/>
              </w:rPr>
            </w:pPr>
            <w:r w:rsidRPr="00FF7B20">
              <w:rPr>
                <w:rFonts w:ascii="仿宋_GB2312" w:eastAsia="仿宋_GB2312" w:hint="eastAsia"/>
                <w:sz w:val="28"/>
                <w:szCs w:val="28"/>
              </w:rPr>
              <w:t>机械与工艺创新实验室设备购置项目</w:t>
            </w:r>
          </w:p>
        </w:tc>
        <w:tc>
          <w:tcPr>
            <w:tcW w:w="920" w:type="pct"/>
            <w:vAlign w:val="center"/>
          </w:tcPr>
          <w:p w14:paraId="13BBF2BA" w14:textId="77777777" w:rsidR="009F1427" w:rsidRPr="00FF7B20" w:rsidRDefault="009F1427">
            <w:pPr>
              <w:spacing w:line="360" w:lineRule="auto"/>
              <w:jc w:val="center"/>
              <w:rPr>
                <w:rFonts w:ascii="仿宋_GB2312" w:eastAsia="仿宋_GB2312"/>
                <w:sz w:val="28"/>
                <w:szCs w:val="28"/>
              </w:rPr>
            </w:pPr>
            <w:r w:rsidRPr="00FF7B20">
              <w:rPr>
                <w:rFonts w:ascii="仿宋_GB2312" w:eastAsia="仿宋_GB2312" w:hint="eastAsia"/>
                <w:sz w:val="28"/>
                <w:szCs w:val="28"/>
              </w:rPr>
              <w:t>檀律科</w:t>
            </w:r>
          </w:p>
        </w:tc>
      </w:tr>
      <w:tr w:rsidR="009F1427" w:rsidRPr="00FF7B20" w14:paraId="0F5210F5" w14:textId="77777777" w:rsidTr="009F1427">
        <w:trPr>
          <w:jc w:val="center"/>
        </w:trPr>
        <w:tc>
          <w:tcPr>
            <w:tcW w:w="615" w:type="pct"/>
            <w:shd w:val="clear" w:color="auto" w:fill="auto"/>
            <w:vAlign w:val="center"/>
          </w:tcPr>
          <w:p w14:paraId="6DF13A2C" w14:textId="77777777" w:rsidR="009F1427" w:rsidRPr="00FF7B20" w:rsidRDefault="009F1427">
            <w:pPr>
              <w:pStyle w:val="a8"/>
              <w:numPr>
                <w:ilvl w:val="0"/>
                <w:numId w:val="1"/>
              </w:numPr>
              <w:ind w:firstLineChars="0"/>
              <w:jc w:val="right"/>
              <w:rPr>
                <w:sz w:val="28"/>
                <w:szCs w:val="28"/>
              </w:rPr>
            </w:pPr>
          </w:p>
        </w:tc>
        <w:tc>
          <w:tcPr>
            <w:tcW w:w="3465" w:type="pct"/>
            <w:shd w:val="clear" w:color="auto" w:fill="auto"/>
            <w:vAlign w:val="bottom"/>
          </w:tcPr>
          <w:p w14:paraId="5A51A52A" w14:textId="77777777" w:rsidR="009F1427" w:rsidRPr="00FF7B20" w:rsidRDefault="009F1427">
            <w:pPr>
              <w:spacing w:line="360" w:lineRule="auto"/>
              <w:rPr>
                <w:rFonts w:ascii="仿宋_GB2312" w:eastAsia="仿宋_GB2312"/>
                <w:sz w:val="28"/>
                <w:szCs w:val="28"/>
              </w:rPr>
            </w:pPr>
            <w:r w:rsidRPr="00FF7B20">
              <w:rPr>
                <w:rFonts w:ascii="仿宋_GB2312" w:eastAsia="仿宋_GB2312" w:hint="eastAsia"/>
                <w:sz w:val="28"/>
                <w:szCs w:val="28"/>
              </w:rPr>
              <w:t>机械与工艺创新试验室设备</w:t>
            </w:r>
          </w:p>
        </w:tc>
        <w:tc>
          <w:tcPr>
            <w:tcW w:w="920" w:type="pct"/>
            <w:vAlign w:val="bottom"/>
          </w:tcPr>
          <w:p w14:paraId="093A2DC7" w14:textId="77777777" w:rsidR="009F1427" w:rsidRPr="00FF7B20" w:rsidRDefault="009F1427">
            <w:pPr>
              <w:spacing w:line="360" w:lineRule="auto"/>
              <w:jc w:val="center"/>
              <w:rPr>
                <w:rFonts w:ascii="仿宋_GB2312" w:eastAsia="仿宋_GB2312"/>
                <w:sz w:val="28"/>
                <w:szCs w:val="28"/>
              </w:rPr>
            </w:pPr>
            <w:r w:rsidRPr="00FF7B20">
              <w:rPr>
                <w:rFonts w:ascii="仿宋_GB2312" w:eastAsia="仿宋_GB2312" w:hint="eastAsia"/>
                <w:sz w:val="28"/>
                <w:szCs w:val="28"/>
              </w:rPr>
              <w:t>胡良龙</w:t>
            </w:r>
          </w:p>
        </w:tc>
      </w:tr>
      <w:tr w:rsidR="009F1427" w:rsidRPr="00FF7B20" w14:paraId="3D5F2828" w14:textId="77777777" w:rsidTr="009F1427">
        <w:trPr>
          <w:jc w:val="center"/>
        </w:trPr>
        <w:tc>
          <w:tcPr>
            <w:tcW w:w="615" w:type="pct"/>
            <w:shd w:val="clear" w:color="auto" w:fill="auto"/>
            <w:vAlign w:val="center"/>
          </w:tcPr>
          <w:p w14:paraId="5A613229" w14:textId="77777777" w:rsidR="009F1427" w:rsidRPr="00FF7B20" w:rsidRDefault="009F1427">
            <w:pPr>
              <w:pStyle w:val="a8"/>
              <w:numPr>
                <w:ilvl w:val="0"/>
                <w:numId w:val="1"/>
              </w:numPr>
              <w:ind w:firstLineChars="0"/>
              <w:jc w:val="right"/>
              <w:rPr>
                <w:sz w:val="28"/>
                <w:szCs w:val="28"/>
              </w:rPr>
            </w:pPr>
          </w:p>
        </w:tc>
        <w:tc>
          <w:tcPr>
            <w:tcW w:w="3465" w:type="pct"/>
            <w:shd w:val="clear" w:color="auto" w:fill="auto"/>
            <w:vAlign w:val="bottom"/>
          </w:tcPr>
          <w:p w14:paraId="5DCE40B6" w14:textId="77777777" w:rsidR="009F1427" w:rsidRPr="00FF7B20" w:rsidRDefault="009F1427">
            <w:pPr>
              <w:spacing w:line="360" w:lineRule="auto"/>
              <w:rPr>
                <w:rFonts w:ascii="仿宋_GB2312" w:eastAsia="仿宋_GB2312"/>
                <w:sz w:val="28"/>
                <w:szCs w:val="28"/>
              </w:rPr>
            </w:pPr>
            <w:r w:rsidRPr="00FF7B20">
              <w:rPr>
                <w:rFonts w:ascii="仿宋_GB2312" w:eastAsia="仿宋_GB2312" w:hint="eastAsia"/>
                <w:sz w:val="28"/>
                <w:szCs w:val="28"/>
              </w:rPr>
              <w:t>收获机械作业质量作业状态测试与仿真平台</w:t>
            </w:r>
          </w:p>
        </w:tc>
        <w:tc>
          <w:tcPr>
            <w:tcW w:w="920" w:type="pct"/>
            <w:vAlign w:val="bottom"/>
          </w:tcPr>
          <w:p w14:paraId="4C955C96" w14:textId="77777777" w:rsidR="009F1427" w:rsidRPr="00FF7B20" w:rsidRDefault="009F1427">
            <w:pPr>
              <w:spacing w:line="360" w:lineRule="auto"/>
              <w:jc w:val="center"/>
              <w:rPr>
                <w:rFonts w:ascii="仿宋_GB2312" w:eastAsia="仿宋_GB2312"/>
                <w:sz w:val="28"/>
                <w:szCs w:val="28"/>
              </w:rPr>
            </w:pPr>
            <w:r w:rsidRPr="00FF7B20">
              <w:rPr>
                <w:rFonts w:ascii="仿宋_GB2312" w:eastAsia="仿宋_GB2312" w:hint="eastAsia"/>
                <w:sz w:val="28"/>
                <w:szCs w:val="28"/>
              </w:rPr>
              <w:t>金诚谦</w:t>
            </w:r>
          </w:p>
        </w:tc>
      </w:tr>
    </w:tbl>
    <w:p w14:paraId="06946A44" w14:textId="77777777" w:rsidR="00734ED4" w:rsidRDefault="00734ED4"/>
    <w:sectPr w:rsidR="00734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5684E"/>
    <w:multiLevelType w:val="multilevel"/>
    <w:tmpl w:val="7AA5684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4056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14423"/>
    <w:rsid w:val="001B51BB"/>
    <w:rsid w:val="001E3328"/>
    <w:rsid w:val="00253018"/>
    <w:rsid w:val="004C17FE"/>
    <w:rsid w:val="0051614A"/>
    <w:rsid w:val="006176B1"/>
    <w:rsid w:val="006348F2"/>
    <w:rsid w:val="00734ED4"/>
    <w:rsid w:val="0078629F"/>
    <w:rsid w:val="00965D51"/>
    <w:rsid w:val="009F1427"/>
    <w:rsid w:val="00A31A3E"/>
    <w:rsid w:val="00B479F3"/>
    <w:rsid w:val="00C21B3D"/>
    <w:rsid w:val="00CF7E01"/>
    <w:rsid w:val="00D71CB1"/>
    <w:rsid w:val="00ED1211"/>
    <w:rsid w:val="00FF7B20"/>
    <w:rsid w:val="037704DD"/>
    <w:rsid w:val="25C81751"/>
    <w:rsid w:val="37B231A0"/>
    <w:rsid w:val="4EC052B4"/>
    <w:rsid w:val="64147FA8"/>
    <w:rsid w:val="7F8B4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9F408"/>
  <w15:docId w15:val="{2AC96689-2709-485A-A710-6F2AACBB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character" w:styleId="a9">
    <w:name w:val="Hyperlink"/>
    <w:basedOn w:val="a0"/>
    <w:rsid w:val="00B479F3"/>
    <w:rPr>
      <w:color w:val="0563C1" w:themeColor="hyperlink"/>
      <w:u w:val="single"/>
    </w:rPr>
  </w:style>
  <w:style w:type="character" w:styleId="aa">
    <w:name w:val="Unresolved Mention"/>
    <w:basedOn w:val="a0"/>
    <w:uiPriority w:val="99"/>
    <w:semiHidden/>
    <w:unhideWhenUsed/>
    <w:rsid w:val="00B47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chun</cp:lastModifiedBy>
  <cp:revision>14</cp:revision>
  <dcterms:created xsi:type="dcterms:W3CDTF">2021-04-26T03:35:00Z</dcterms:created>
  <dcterms:modified xsi:type="dcterms:W3CDTF">2022-04-25T02:36:00Z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501E3A9B83EB46168F228B27E2B8B3E0</vt:lpwstr>
  </property>
  <property fmtid="{D5CDD505-2E9C-101B-9397-08002B2CF9AE}" pid="4" name="commondata">
    <vt:lpwstr>eyJoZGlkIjoiMzE1Nzc5ZjRiMzAwNjEyMWI4YTA4MjU3YmNiZTA4MzMifQ==</vt:lpwstr>
  </property>
</Properties>
</file>