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年全国科普日优秀活动推荐表</w:t>
      </w: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填表单位：</w:t>
      </w:r>
    </w:p>
    <w:tbl>
      <w:tblPr>
        <w:tblStyle w:val="2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37"/>
        <w:gridCol w:w="3294"/>
        <w:gridCol w:w="805"/>
        <w:gridCol w:w="2864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exac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活动名称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exac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主办单位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  话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54" w:hRule="atLeast"/>
          <w:jc w:val="center"/>
        </w:trPr>
        <w:tc>
          <w:tcPr>
            <w:tcW w:w="8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7252" w:hRule="atLeast"/>
          <w:jc w:val="center"/>
        </w:trPr>
        <w:tc>
          <w:tcPr>
            <w:tcW w:w="8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(文字不超过1000字)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设区市科协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（省级学会）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推荐意见</w:t>
            </w:r>
          </w:p>
        </w:tc>
        <w:tc>
          <w:tcPr>
            <w:tcW w:w="7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省科协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审定意见</w:t>
            </w:r>
          </w:p>
        </w:tc>
        <w:tc>
          <w:tcPr>
            <w:tcW w:w="7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                 年    月    日</w:t>
            </w:r>
          </w:p>
        </w:tc>
      </w:tr>
    </w:tbl>
    <w:p>
      <w:r>
        <w:rPr>
          <w:rFonts w:hint="eastAsia" w:ascii="仿宋_GB2312" w:hAnsi="宋体" w:eastAsia="仿宋_GB2312"/>
          <w:sz w:val="24"/>
        </w:rPr>
        <w:t>活动名称要具体，与平台填报的信息一致；2.单位名称填写全称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2066A2-B428-4C72-AFE2-36150FBC40C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210A47D-7391-4F9F-8B80-C63D94F485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8852F7-53C4-42E3-BCC1-86407D52E7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2A2C6F3D"/>
    <w:rsid w:val="2A2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2023-08-28T07:19:00Z</dcterms:created>
  <dc:creator>流年溯光</dc:creator>
  <cp:lastModifiedBy>流年溯光</cp:lastModifiedBy>
  <dcterms:modified xsi:type="dcterms:W3CDTF">2023-08-28T07:19:39Z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D4E6809E83254DBABCC79D58AFBCE125_11</vt:lpwstr>
  </property>
</Properties>
</file>