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00D8" w14:textId="32BB9B2B" w:rsidR="00911AD9" w:rsidRPr="004F0C53" w:rsidRDefault="00000000" w:rsidP="004F0C53">
      <w:pPr>
        <w:widowControl/>
        <w:spacing w:line="578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4F0C53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4F0C53" w:rsidRPr="004F0C53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29844413" w14:textId="77777777" w:rsidR="00911AD9" w:rsidRDefault="00911AD9" w:rsidP="004F0C53">
      <w:pPr>
        <w:pStyle w:val="a4"/>
        <w:adjustRightInd w:val="0"/>
        <w:snapToGrid w:val="0"/>
        <w:spacing w:after="0" w:line="578" w:lineRule="exact"/>
        <w:ind w:firstLineChars="200" w:firstLine="656"/>
        <w:rPr>
          <w:rFonts w:ascii="仿宋_GB2312" w:eastAsia="仿宋_GB2312" w:hAnsi="Times New Roman"/>
          <w:snapToGrid w:val="0"/>
          <w:spacing w:val="4"/>
          <w:sz w:val="32"/>
          <w:szCs w:val="32"/>
        </w:rPr>
      </w:pPr>
    </w:p>
    <w:p w14:paraId="52344C11" w14:textId="77777777" w:rsidR="00911AD9" w:rsidRPr="004F0C53" w:rsidRDefault="00000000" w:rsidP="004F0C53">
      <w:pPr>
        <w:pStyle w:val="a4"/>
        <w:adjustRightInd w:val="0"/>
        <w:snapToGrid w:val="0"/>
        <w:spacing w:after="0" w:line="578" w:lineRule="exact"/>
        <w:jc w:val="center"/>
        <w:rPr>
          <w:rFonts w:ascii="方正小标宋简体" w:eastAsia="方正小标宋简体" w:hAnsi="黑体" w:hint="eastAsia"/>
          <w:snapToGrid w:val="0"/>
          <w:spacing w:val="4"/>
          <w:sz w:val="36"/>
          <w:szCs w:val="36"/>
        </w:rPr>
      </w:pPr>
      <w:r w:rsidRPr="004F0C53">
        <w:rPr>
          <w:rFonts w:ascii="方正小标宋简体" w:eastAsia="方正小标宋简体" w:hAnsi="黑体" w:hint="eastAsia"/>
          <w:snapToGrid w:val="0"/>
          <w:spacing w:val="4"/>
          <w:sz w:val="36"/>
          <w:szCs w:val="36"/>
        </w:rPr>
        <w:t>国家智慧农业与装备科学中心的</w:t>
      </w:r>
      <w:bookmarkStart w:id="0" w:name="_Hlk148015894"/>
      <w:r w:rsidRPr="004F0C53">
        <w:rPr>
          <w:rFonts w:ascii="方正小标宋简体" w:eastAsia="方正小标宋简体" w:hAnsi="黑体" w:hint="eastAsia"/>
          <w:snapToGrid w:val="0"/>
          <w:spacing w:val="4"/>
          <w:sz w:val="36"/>
          <w:szCs w:val="36"/>
        </w:rPr>
        <w:t>定位与研究方向</w:t>
      </w:r>
      <w:bookmarkEnd w:id="0"/>
    </w:p>
    <w:p w14:paraId="3B5706BC" w14:textId="77777777" w:rsidR="00911AD9" w:rsidRDefault="00911AD9" w:rsidP="004F0C53">
      <w:pPr>
        <w:pStyle w:val="a4"/>
        <w:adjustRightInd w:val="0"/>
        <w:snapToGrid w:val="0"/>
        <w:spacing w:after="0" w:line="578" w:lineRule="exact"/>
        <w:ind w:firstLineChars="200" w:firstLine="656"/>
        <w:rPr>
          <w:rFonts w:ascii="黑体" w:eastAsia="黑体" w:hAnsi="黑体"/>
          <w:snapToGrid w:val="0"/>
          <w:spacing w:val="4"/>
          <w:sz w:val="32"/>
          <w:szCs w:val="32"/>
        </w:rPr>
      </w:pPr>
    </w:p>
    <w:p w14:paraId="14AA3CFB" w14:textId="0B6D76B7" w:rsidR="00911AD9" w:rsidRPr="004F0C53" w:rsidRDefault="00000000" w:rsidP="004F0C53">
      <w:pPr>
        <w:pStyle w:val="a4"/>
        <w:adjustRightInd w:val="0"/>
        <w:snapToGrid w:val="0"/>
        <w:spacing w:after="0" w:line="578" w:lineRule="exact"/>
        <w:ind w:firstLineChars="200" w:firstLine="658"/>
        <w:rPr>
          <w:rFonts w:ascii="Times New Roman" w:eastAsia="仿宋" w:hAnsi="Times New Roman"/>
          <w:snapToGrid w:val="0"/>
          <w:spacing w:val="4"/>
          <w:sz w:val="32"/>
          <w:szCs w:val="32"/>
        </w:rPr>
      </w:pPr>
      <w:r w:rsidRPr="004F0C53">
        <w:rPr>
          <w:rFonts w:ascii="Times New Roman" w:eastAsia="仿宋" w:hAnsi="Times New Roman" w:hint="eastAsia"/>
          <w:b/>
          <w:bCs/>
          <w:snapToGrid w:val="0"/>
          <w:spacing w:val="4"/>
          <w:sz w:val="32"/>
          <w:szCs w:val="32"/>
        </w:rPr>
        <w:t>定位：</w:t>
      </w:r>
      <w:r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围绕“</w:t>
      </w:r>
      <w:r w:rsidR="00331FD9"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智慧农业基础数据积累不足</w:t>
      </w:r>
      <w:r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、</w:t>
      </w:r>
      <w:r w:rsidR="00331FD9"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环境</w:t>
      </w:r>
      <w:r w:rsidR="00331FD9" w:rsidRPr="004F0C53">
        <w:rPr>
          <w:rFonts w:ascii="仿宋" w:eastAsia="仿宋" w:hAnsi="仿宋" w:hint="eastAsia"/>
          <w:snapToGrid w:val="0"/>
          <w:spacing w:val="4"/>
          <w:sz w:val="32"/>
          <w:szCs w:val="32"/>
        </w:rPr>
        <w:t>-</w:t>
      </w:r>
      <w:r w:rsidR="00331FD9"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动植物</w:t>
      </w:r>
      <w:r w:rsidR="00331FD9"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-</w:t>
      </w:r>
      <w:r w:rsidR="00331FD9"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装备互作机理不明、智能装备多参数融合调控策略缺乏</w:t>
      </w:r>
      <w:r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”的重大产业问题，聚焦农业大数据、智能</w:t>
      </w:r>
      <w:r w:rsidR="00331FD9"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决策</w:t>
      </w:r>
      <w:r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系统和</w:t>
      </w:r>
      <w:r w:rsidR="00331FD9"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机器人</w:t>
      </w:r>
      <w:r w:rsidRPr="004F0C53">
        <w:rPr>
          <w:rFonts w:ascii="Times New Roman" w:eastAsia="仿宋" w:hAnsi="Times New Roman" w:hint="eastAsia"/>
          <w:snapToGrid w:val="0"/>
          <w:spacing w:val="4"/>
          <w:sz w:val="32"/>
          <w:szCs w:val="32"/>
        </w:rPr>
        <w:t>作业装备等关键核心技术，开展智慧农业装备领域源头理论与原创技术研究示范，实现农业生产经营的精准感知、定量决策、智能控制、精准投入和个性化服务，全面提升种养业生产自动化、智慧化和绿色化水平。</w:t>
      </w:r>
    </w:p>
    <w:p w14:paraId="61F22520" w14:textId="2B6BA464" w:rsidR="00911AD9" w:rsidRPr="004F0C53" w:rsidRDefault="00000000" w:rsidP="004F0C53">
      <w:pPr>
        <w:pStyle w:val="a4"/>
        <w:adjustRightInd w:val="0"/>
        <w:snapToGrid w:val="0"/>
        <w:spacing w:after="0" w:line="578" w:lineRule="exact"/>
        <w:ind w:firstLineChars="200" w:firstLine="658"/>
        <w:rPr>
          <w:rFonts w:ascii="Times New Roman" w:eastAsia="仿宋" w:hAnsi="Times New Roman"/>
          <w:b/>
          <w:bCs/>
          <w:snapToGrid w:val="0"/>
          <w:spacing w:val="4"/>
          <w:sz w:val="32"/>
          <w:szCs w:val="32"/>
        </w:rPr>
      </w:pPr>
      <w:r w:rsidRPr="004F0C53">
        <w:rPr>
          <w:rFonts w:ascii="Times New Roman" w:eastAsia="仿宋" w:hAnsi="Times New Roman" w:hint="eastAsia"/>
          <w:b/>
          <w:bCs/>
          <w:snapToGrid w:val="0"/>
          <w:spacing w:val="4"/>
          <w:sz w:val="32"/>
          <w:szCs w:val="32"/>
        </w:rPr>
        <w:t>研究方向</w:t>
      </w:r>
      <w:r w:rsidRPr="004F0C53">
        <w:rPr>
          <w:rFonts w:ascii="Times New Roman" w:eastAsia="仿宋" w:hAnsi="Times New Roman" w:hint="eastAsia"/>
          <w:b/>
          <w:bCs/>
          <w:snapToGrid w:val="0"/>
          <w:spacing w:val="4"/>
          <w:sz w:val="32"/>
          <w:szCs w:val="32"/>
        </w:rPr>
        <w:t>1</w:t>
      </w:r>
      <w:r w:rsidRPr="004F0C53">
        <w:rPr>
          <w:rFonts w:ascii="Times New Roman" w:eastAsia="仿宋" w:hAnsi="Times New Roman" w:hint="eastAsia"/>
          <w:b/>
          <w:bCs/>
          <w:snapToGrid w:val="0"/>
          <w:spacing w:val="4"/>
          <w:sz w:val="32"/>
          <w:szCs w:val="32"/>
        </w:rPr>
        <w:t>：</w:t>
      </w:r>
      <w:r w:rsidR="00E52E83" w:rsidRPr="004F0C53">
        <w:rPr>
          <w:rFonts w:ascii="Times New Roman" w:eastAsia="仿宋" w:hAnsi="Times New Roman" w:hint="eastAsia"/>
          <w:b/>
          <w:bCs/>
          <w:snapToGrid w:val="0"/>
          <w:spacing w:val="4"/>
          <w:sz w:val="32"/>
          <w:szCs w:val="32"/>
        </w:rPr>
        <w:t>农情与农机信息天地空融合与智慧监测</w:t>
      </w:r>
    </w:p>
    <w:p w14:paraId="7117D988" w14:textId="02D64F2A" w:rsidR="00E52E83" w:rsidRPr="004F0C53" w:rsidRDefault="00E52E83" w:rsidP="004F0C53">
      <w:pPr>
        <w:pStyle w:val="a4"/>
        <w:adjustRightInd w:val="0"/>
        <w:snapToGrid w:val="0"/>
        <w:spacing w:after="0" w:line="578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20"/>
        </w:rPr>
      </w:pP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针对我国</w:t>
      </w:r>
      <w:r w:rsidR="00D643C9" w:rsidRPr="004F0C53">
        <w:rPr>
          <w:rFonts w:ascii="Times New Roman" w:eastAsia="仿宋" w:hAnsi="Times New Roman" w:hint="eastAsia"/>
          <w:color w:val="000000"/>
          <w:sz w:val="32"/>
          <w:szCs w:val="20"/>
        </w:rPr>
        <w:t>农情与农机基础数据不足、数据维度不够，且对数据缺乏有效分析与利用的现状，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重点突破复杂</w:t>
      </w:r>
      <w:r w:rsidR="00D643C9" w:rsidRPr="004F0C53">
        <w:rPr>
          <w:rFonts w:ascii="Times New Roman" w:eastAsia="仿宋" w:hAnsi="Times New Roman" w:hint="eastAsia"/>
          <w:color w:val="000000"/>
          <w:sz w:val="32"/>
          <w:szCs w:val="20"/>
        </w:rPr>
        <w:t>作业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环境下</w:t>
      </w:r>
      <w:r w:rsidR="00D643C9" w:rsidRPr="004F0C53">
        <w:rPr>
          <w:rFonts w:ascii="Times New Roman" w:eastAsia="仿宋" w:hAnsi="Times New Roman" w:hint="eastAsia"/>
          <w:color w:val="000000"/>
          <w:sz w:val="32"/>
          <w:szCs w:val="20"/>
        </w:rPr>
        <w:t>天地空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融合的层次化</w:t>
      </w:r>
      <w:r w:rsidR="00235308" w:rsidRPr="004F0C53">
        <w:rPr>
          <w:rFonts w:ascii="Times New Roman" w:eastAsia="仿宋" w:hAnsi="Times New Roman" w:hint="eastAsia"/>
          <w:color w:val="000000"/>
          <w:sz w:val="32"/>
          <w:szCs w:val="20"/>
        </w:rPr>
        <w:t>“环境</w:t>
      </w:r>
      <w:r w:rsidR="00235308" w:rsidRPr="004F0C53">
        <w:rPr>
          <w:rFonts w:ascii="仿宋" w:eastAsia="仿宋" w:hAnsi="仿宋" w:hint="eastAsia"/>
          <w:color w:val="000000"/>
          <w:sz w:val="32"/>
          <w:szCs w:val="20"/>
        </w:rPr>
        <w:t>-</w:t>
      </w:r>
      <w:r w:rsidR="005879F7" w:rsidRPr="004F0C53">
        <w:rPr>
          <w:rFonts w:ascii="Times New Roman" w:eastAsia="仿宋" w:hAnsi="Times New Roman" w:hint="eastAsia"/>
          <w:color w:val="000000"/>
          <w:sz w:val="32"/>
          <w:szCs w:val="20"/>
        </w:rPr>
        <w:t>动植</w:t>
      </w:r>
      <w:r w:rsidR="00235308" w:rsidRPr="004F0C53">
        <w:rPr>
          <w:rFonts w:ascii="Times New Roman" w:eastAsia="仿宋" w:hAnsi="Times New Roman" w:hint="eastAsia"/>
          <w:color w:val="000000"/>
          <w:sz w:val="32"/>
          <w:szCs w:val="20"/>
        </w:rPr>
        <w:t>物</w:t>
      </w:r>
      <w:r w:rsidR="00235308" w:rsidRPr="004F0C53">
        <w:rPr>
          <w:rFonts w:ascii="仿宋" w:eastAsia="仿宋" w:hAnsi="仿宋" w:hint="eastAsia"/>
          <w:color w:val="000000"/>
          <w:sz w:val="32"/>
          <w:szCs w:val="20"/>
        </w:rPr>
        <w:t>-</w:t>
      </w:r>
      <w:r w:rsidR="00235308" w:rsidRPr="004F0C53">
        <w:rPr>
          <w:rFonts w:ascii="Times New Roman" w:eastAsia="仿宋" w:hAnsi="Times New Roman" w:hint="eastAsia"/>
          <w:color w:val="000000"/>
          <w:sz w:val="32"/>
          <w:szCs w:val="20"/>
        </w:rPr>
        <w:t>农机”</w:t>
      </w:r>
      <w:r w:rsidR="00D643C9" w:rsidRPr="004F0C53">
        <w:rPr>
          <w:rFonts w:ascii="Times New Roman" w:eastAsia="仿宋" w:hAnsi="Times New Roman" w:hint="eastAsia"/>
          <w:color w:val="000000"/>
          <w:sz w:val="32"/>
          <w:szCs w:val="20"/>
        </w:rPr>
        <w:t>信息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感知</w:t>
      </w:r>
      <w:r w:rsidR="00D643C9" w:rsidRPr="004F0C53">
        <w:rPr>
          <w:rFonts w:ascii="Times New Roman" w:eastAsia="仿宋" w:hAnsi="Times New Roman" w:hint="eastAsia"/>
          <w:color w:val="000000"/>
          <w:sz w:val="32"/>
          <w:szCs w:val="20"/>
        </w:rPr>
        <w:t>技术</w:t>
      </w:r>
      <w:r w:rsidR="00DA2E18" w:rsidRPr="004F0C53">
        <w:rPr>
          <w:rFonts w:ascii="Times New Roman" w:eastAsia="仿宋" w:hAnsi="Times New Roman" w:hint="eastAsia"/>
          <w:color w:val="000000"/>
          <w:sz w:val="32"/>
          <w:szCs w:val="20"/>
        </w:rPr>
        <w:t>，研究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多模态数据融合、知识迁移和共享特征学习机制的</w:t>
      </w:r>
      <w:r w:rsidR="00DA2E18" w:rsidRPr="004F0C53">
        <w:rPr>
          <w:rFonts w:ascii="Times New Roman" w:eastAsia="仿宋" w:hAnsi="Times New Roman" w:hint="eastAsia"/>
          <w:color w:val="000000"/>
          <w:sz w:val="32"/>
          <w:szCs w:val="20"/>
        </w:rPr>
        <w:t>数据处理方法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，</w:t>
      </w:r>
      <w:r w:rsidR="00235308" w:rsidRPr="004F0C53">
        <w:rPr>
          <w:rFonts w:ascii="Times New Roman" w:eastAsia="仿宋" w:hAnsi="Times New Roman" w:hint="eastAsia"/>
          <w:color w:val="000000"/>
          <w:sz w:val="32"/>
          <w:szCs w:val="20"/>
        </w:rPr>
        <w:t>建立</w:t>
      </w:r>
      <w:r w:rsidR="00DA2E18" w:rsidRPr="004F0C53">
        <w:rPr>
          <w:rFonts w:ascii="Times New Roman" w:eastAsia="仿宋" w:hAnsi="Times New Roman" w:hint="eastAsia"/>
          <w:color w:val="000000"/>
          <w:sz w:val="32"/>
          <w:szCs w:val="20"/>
        </w:rPr>
        <w:t>多场景、低成本、标准化和高通量数据自主采集技术体系，</w:t>
      </w:r>
      <w:r w:rsidR="00235308" w:rsidRPr="004F0C53">
        <w:rPr>
          <w:rFonts w:ascii="Times New Roman" w:eastAsia="仿宋" w:hAnsi="Times New Roman" w:hint="eastAsia"/>
          <w:color w:val="000000"/>
          <w:sz w:val="32"/>
          <w:szCs w:val="20"/>
        </w:rPr>
        <w:t>创建</w:t>
      </w:r>
      <w:r w:rsidR="00916B78" w:rsidRPr="004F0C53">
        <w:rPr>
          <w:rFonts w:ascii="Times New Roman" w:eastAsia="仿宋" w:hAnsi="Times New Roman" w:hint="eastAsia"/>
          <w:color w:val="000000"/>
          <w:sz w:val="32"/>
          <w:szCs w:val="20"/>
        </w:rPr>
        <w:t>综合性的农情</w:t>
      </w:r>
      <w:r w:rsidR="00916B78" w:rsidRPr="004F0C53">
        <w:rPr>
          <w:rFonts w:ascii="Times New Roman" w:eastAsia="仿宋" w:hAnsi="Times New Roman" w:hint="eastAsia"/>
          <w:color w:val="000000"/>
          <w:sz w:val="32"/>
          <w:szCs w:val="20"/>
        </w:rPr>
        <w:t>/</w:t>
      </w:r>
      <w:r w:rsidR="00916B78" w:rsidRPr="004F0C53">
        <w:rPr>
          <w:rFonts w:ascii="Times New Roman" w:eastAsia="仿宋" w:hAnsi="Times New Roman" w:hint="eastAsia"/>
          <w:color w:val="000000"/>
          <w:sz w:val="32"/>
          <w:szCs w:val="20"/>
        </w:rPr>
        <w:t>农机作业基础信息</w:t>
      </w:r>
      <w:r w:rsidR="00235308" w:rsidRPr="004F0C53">
        <w:rPr>
          <w:rFonts w:ascii="Times New Roman" w:eastAsia="仿宋" w:hAnsi="Times New Roman" w:hint="eastAsia"/>
          <w:color w:val="000000"/>
          <w:sz w:val="32"/>
          <w:szCs w:val="20"/>
        </w:rPr>
        <w:t>大数据平台</w:t>
      </w:r>
      <w:r w:rsidR="00916B78" w:rsidRPr="004F0C53">
        <w:rPr>
          <w:rFonts w:ascii="Times New Roman" w:eastAsia="仿宋" w:hAnsi="Times New Roman" w:hint="eastAsia"/>
          <w:color w:val="000000"/>
          <w:sz w:val="32"/>
          <w:szCs w:val="20"/>
        </w:rPr>
        <w:t>，为智慧农业生产提供数据支撑。</w:t>
      </w:r>
    </w:p>
    <w:p w14:paraId="58419036" w14:textId="4F522AD1" w:rsidR="00911AD9" w:rsidRPr="004F0C53" w:rsidRDefault="00000000" w:rsidP="004F0C53">
      <w:pPr>
        <w:pStyle w:val="a4"/>
        <w:adjustRightInd w:val="0"/>
        <w:snapToGrid w:val="0"/>
        <w:spacing w:after="0" w:line="578" w:lineRule="exact"/>
        <w:ind w:firstLineChars="200" w:firstLine="643"/>
        <w:rPr>
          <w:rFonts w:ascii="Times New Roman" w:eastAsia="仿宋" w:hAnsi="Times New Roman"/>
          <w:b/>
          <w:bCs/>
          <w:color w:val="000000"/>
          <w:sz w:val="32"/>
          <w:szCs w:val="20"/>
        </w:rPr>
      </w:pPr>
      <w:r w:rsidRPr="004F0C53">
        <w:rPr>
          <w:rFonts w:ascii="Times New Roman" w:eastAsia="仿宋" w:hAnsi="Times New Roman" w:hint="eastAsia"/>
          <w:b/>
          <w:bCs/>
          <w:color w:val="000000"/>
          <w:sz w:val="32"/>
          <w:szCs w:val="20"/>
        </w:rPr>
        <w:t>研究方向</w:t>
      </w:r>
      <w:r w:rsidRPr="004F0C53">
        <w:rPr>
          <w:rFonts w:ascii="Times New Roman" w:eastAsia="仿宋" w:hAnsi="Times New Roman" w:hint="eastAsia"/>
          <w:b/>
          <w:bCs/>
          <w:color w:val="000000"/>
          <w:sz w:val="32"/>
          <w:szCs w:val="20"/>
        </w:rPr>
        <w:t>2</w:t>
      </w:r>
      <w:r w:rsidRPr="004F0C53">
        <w:rPr>
          <w:rFonts w:ascii="Times New Roman" w:eastAsia="仿宋" w:hAnsi="Times New Roman" w:hint="eastAsia"/>
          <w:b/>
          <w:bCs/>
          <w:color w:val="000000"/>
          <w:sz w:val="32"/>
          <w:szCs w:val="20"/>
        </w:rPr>
        <w:t>：</w:t>
      </w:r>
      <w:r w:rsidR="00826063" w:rsidRPr="004F0C53">
        <w:rPr>
          <w:rFonts w:ascii="Times New Roman" w:eastAsia="仿宋" w:hAnsi="Times New Roman" w:hint="eastAsia"/>
          <w:b/>
          <w:bCs/>
          <w:color w:val="000000"/>
          <w:sz w:val="32"/>
          <w:szCs w:val="20"/>
        </w:rPr>
        <w:t>智慧农业绿色高质生产机理与调控技术</w:t>
      </w:r>
    </w:p>
    <w:p w14:paraId="664639D0" w14:textId="141F9F67" w:rsidR="00911AD9" w:rsidRPr="004F0C53" w:rsidRDefault="00271364" w:rsidP="004F0C53">
      <w:pPr>
        <w:pStyle w:val="a4"/>
        <w:adjustRightInd w:val="0"/>
        <w:snapToGrid w:val="0"/>
        <w:spacing w:after="0" w:line="578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20"/>
        </w:rPr>
      </w:pP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围绕智慧农业生产智能化、精准化、高效化和可持续发展，开展大田变量作业、设施精准管控、畜禽健康养殖等方面研究，</w:t>
      </w:r>
      <w:r w:rsidR="00DD26E4" w:rsidRPr="004F0C53">
        <w:rPr>
          <w:rFonts w:ascii="Times New Roman" w:eastAsia="仿宋" w:hAnsi="Times New Roman" w:hint="eastAsia"/>
          <w:color w:val="000000"/>
          <w:sz w:val="32"/>
          <w:szCs w:val="20"/>
        </w:rPr>
        <w:t>阐明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基于农业大数据的</w:t>
      </w:r>
      <w:r w:rsidR="00DD26E4" w:rsidRPr="004F0C53">
        <w:rPr>
          <w:rFonts w:ascii="Times New Roman" w:eastAsia="仿宋" w:hAnsi="Times New Roman" w:hint="eastAsia"/>
          <w:color w:val="000000"/>
          <w:sz w:val="32"/>
          <w:szCs w:val="20"/>
        </w:rPr>
        <w:t>“环境</w:t>
      </w:r>
      <w:r w:rsidR="00DD26E4" w:rsidRPr="004F0C53">
        <w:rPr>
          <w:rFonts w:ascii="仿宋" w:eastAsia="仿宋" w:hAnsi="仿宋" w:hint="eastAsia"/>
          <w:color w:val="000000"/>
          <w:sz w:val="32"/>
          <w:szCs w:val="20"/>
        </w:rPr>
        <w:t>-</w:t>
      </w:r>
      <w:r w:rsidR="00DD26E4" w:rsidRPr="004F0C53">
        <w:rPr>
          <w:rFonts w:ascii="Times New Roman" w:eastAsia="仿宋" w:hAnsi="Times New Roman" w:hint="eastAsia"/>
          <w:color w:val="000000"/>
          <w:sz w:val="32"/>
          <w:szCs w:val="20"/>
        </w:rPr>
        <w:t>肥水药</w:t>
      </w:r>
      <w:r w:rsidR="00DD26E4" w:rsidRPr="004F0C53">
        <w:rPr>
          <w:rFonts w:ascii="仿宋" w:eastAsia="仿宋" w:hAnsi="仿宋" w:hint="eastAsia"/>
          <w:color w:val="000000"/>
          <w:sz w:val="32"/>
          <w:szCs w:val="20"/>
        </w:rPr>
        <w:t>-</w:t>
      </w:r>
      <w:r w:rsidR="005879F7" w:rsidRPr="004F0C53">
        <w:rPr>
          <w:rFonts w:ascii="Times New Roman" w:eastAsia="仿宋" w:hAnsi="Times New Roman" w:hint="eastAsia"/>
          <w:color w:val="000000"/>
          <w:sz w:val="32"/>
          <w:szCs w:val="20"/>
        </w:rPr>
        <w:t>动植物</w:t>
      </w:r>
      <w:r w:rsidR="00DD26E4" w:rsidRPr="004F0C53">
        <w:rPr>
          <w:rFonts w:ascii="Times New Roman" w:eastAsia="仿宋" w:hAnsi="Times New Roman" w:hint="eastAsia"/>
          <w:color w:val="000000"/>
          <w:sz w:val="32"/>
          <w:szCs w:val="20"/>
        </w:rPr>
        <w:t>”、“环境</w:t>
      </w:r>
      <w:r w:rsidR="00DD26E4" w:rsidRPr="004F0C53">
        <w:rPr>
          <w:rFonts w:ascii="仿宋" w:eastAsia="仿宋" w:hAnsi="仿宋" w:hint="eastAsia"/>
          <w:color w:val="000000"/>
          <w:sz w:val="32"/>
          <w:szCs w:val="20"/>
        </w:rPr>
        <w:t>-</w:t>
      </w:r>
      <w:r w:rsidR="00DD26E4" w:rsidRPr="004F0C53">
        <w:rPr>
          <w:rFonts w:ascii="Times New Roman" w:eastAsia="仿宋" w:hAnsi="Times New Roman" w:hint="eastAsia"/>
          <w:color w:val="000000"/>
          <w:sz w:val="32"/>
          <w:szCs w:val="20"/>
        </w:rPr>
        <w:t>作物</w:t>
      </w:r>
      <w:r w:rsidR="00DD26E4" w:rsidRPr="004F0C53">
        <w:rPr>
          <w:rFonts w:ascii="仿宋" w:eastAsia="仿宋" w:hAnsi="仿宋" w:hint="eastAsia"/>
          <w:color w:val="000000"/>
          <w:sz w:val="32"/>
          <w:szCs w:val="20"/>
        </w:rPr>
        <w:t>-</w:t>
      </w:r>
      <w:r w:rsidR="00DD26E4" w:rsidRPr="004F0C53">
        <w:rPr>
          <w:rFonts w:ascii="Times New Roman" w:eastAsia="仿宋" w:hAnsi="Times New Roman" w:hint="eastAsia"/>
          <w:color w:val="000000"/>
          <w:sz w:val="32"/>
          <w:szCs w:val="20"/>
        </w:rPr>
        <w:t>机具”之间的互作机理，</w:t>
      </w:r>
      <w:r w:rsidR="00217EDF" w:rsidRPr="004F0C53">
        <w:rPr>
          <w:rFonts w:ascii="Times New Roman" w:eastAsia="仿宋" w:hAnsi="Times New Roman" w:hint="eastAsia"/>
          <w:color w:val="000000"/>
          <w:sz w:val="32"/>
          <w:szCs w:val="20"/>
        </w:rPr>
        <w:t>揭示动植物高质、高</w:t>
      </w:r>
      <w:r w:rsidR="00217EDF" w:rsidRPr="004F0C53">
        <w:rPr>
          <w:rFonts w:ascii="Times New Roman" w:eastAsia="仿宋" w:hAnsi="Times New Roman" w:hint="eastAsia"/>
          <w:color w:val="000000"/>
          <w:sz w:val="32"/>
          <w:szCs w:val="20"/>
        </w:rPr>
        <w:lastRenderedPageBreak/>
        <w:t>产、高效生产规律，</w:t>
      </w:r>
      <w:r w:rsidR="000D3300" w:rsidRPr="004F0C53">
        <w:rPr>
          <w:rFonts w:ascii="Times New Roman" w:eastAsia="仿宋" w:hAnsi="Times New Roman" w:hint="eastAsia"/>
          <w:color w:val="000000"/>
          <w:sz w:val="32"/>
          <w:szCs w:val="20"/>
        </w:rPr>
        <w:t>重点攻克基于处方信息的变量施肥、基于田间病虫害的</w:t>
      </w:r>
      <w:r w:rsidR="00DF68FD" w:rsidRPr="004F0C53">
        <w:rPr>
          <w:rFonts w:ascii="Times New Roman" w:eastAsia="仿宋" w:hAnsi="Times New Roman" w:hint="eastAsia"/>
          <w:color w:val="000000"/>
          <w:sz w:val="32"/>
          <w:szCs w:val="20"/>
        </w:rPr>
        <w:t>变量</w:t>
      </w:r>
      <w:r w:rsidR="000D3300" w:rsidRPr="004F0C53">
        <w:rPr>
          <w:rFonts w:ascii="Times New Roman" w:eastAsia="仿宋" w:hAnsi="Times New Roman" w:hint="eastAsia"/>
          <w:color w:val="000000"/>
          <w:sz w:val="32"/>
          <w:szCs w:val="20"/>
        </w:rPr>
        <w:t>施药、基于作业质量的低损收获、基于作物生产模型的水肥药精准管控、基于动物生长模型的数字化养殖等技术，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构建</w:t>
      </w:r>
      <w:r w:rsidR="005879F7" w:rsidRPr="004F0C53">
        <w:rPr>
          <w:rFonts w:ascii="Times New Roman" w:eastAsia="仿宋" w:hAnsi="Times New Roman" w:hint="eastAsia"/>
          <w:color w:val="000000"/>
          <w:sz w:val="32"/>
          <w:szCs w:val="20"/>
        </w:rPr>
        <w:t>基于</w:t>
      </w:r>
      <w:r w:rsidR="000D3300" w:rsidRPr="004F0C53">
        <w:rPr>
          <w:rFonts w:ascii="Times New Roman" w:eastAsia="仿宋" w:hAnsi="Times New Roman" w:hint="eastAsia"/>
          <w:color w:val="000000"/>
          <w:sz w:val="32"/>
          <w:szCs w:val="20"/>
        </w:rPr>
        <w:t>农业</w:t>
      </w:r>
      <w:r w:rsidR="005879F7" w:rsidRPr="004F0C53">
        <w:rPr>
          <w:rFonts w:ascii="Times New Roman" w:eastAsia="仿宋" w:hAnsi="Times New Roman" w:hint="eastAsia"/>
          <w:color w:val="000000"/>
          <w:sz w:val="32"/>
          <w:szCs w:val="20"/>
        </w:rPr>
        <w:t>大数据的智慧生产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智能决策</w:t>
      </w:r>
      <w:r w:rsidR="00705C8B" w:rsidRPr="004F0C53">
        <w:rPr>
          <w:rFonts w:ascii="Times New Roman" w:eastAsia="仿宋" w:hAnsi="Times New Roman" w:hint="eastAsia"/>
          <w:color w:val="000000"/>
          <w:sz w:val="32"/>
          <w:szCs w:val="20"/>
        </w:rPr>
        <w:t>系统</w:t>
      </w:r>
      <w:r w:rsidR="00916B78" w:rsidRPr="004F0C53">
        <w:rPr>
          <w:rFonts w:ascii="Times New Roman" w:eastAsia="仿宋" w:hAnsi="Times New Roman" w:hint="eastAsia"/>
          <w:color w:val="000000"/>
          <w:sz w:val="32"/>
          <w:szCs w:val="20"/>
        </w:rPr>
        <w:t>，为绿色高质生产提供技术支撑</w:t>
      </w: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。</w:t>
      </w:r>
    </w:p>
    <w:p w14:paraId="2F24C45E" w14:textId="77777777" w:rsidR="00911AD9" w:rsidRPr="004F0C53" w:rsidRDefault="00000000" w:rsidP="004F0C53">
      <w:pPr>
        <w:pStyle w:val="a4"/>
        <w:adjustRightInd w:val="0"/>
        <w:snapToGrid w:val="0"/>
        <w:spacing w:after="0" w:line="578" w:lineRule="exact"/>
        <w:ind w:firstLineChars="200" w:firstLine="643"/>
        <w:rPr>
          <w:rFonts w:ascii="Times New Roman" w:eastAsia="仿宋" w:hAnsi="Times New Roman"/>
          <w:b/>
          <w:bCs/>
          <w:color w:val="000000"/>
          <w:sz w:val="32"/>
          <w:szCs w:val="20"/>
        </w:rPr>
      </w:pPr>
      <w:r w:rsidRPr="004F0C53">
        <w:rPr>
          <w:rFonts w:ascii="Times New Roman" w:eastAsia="仿宋" w:hAnsi="Times New Roman" w:hint="eastAsia"/>
          <w:b/>
          <w:bCs/>
          <w:color w:val="000000"/>
          <w:sz w:val="32"/>
          <w:szCs w:val="20"/>
        </w:rPr>
        <w:t>研究方向</w:t>
      </w:r>
      <w:r w:rsidRPr="004F0C53">
        <w:rPr>
          <w:rFonts w:ascii="Times New Roman" w:eastAsia="仿宋" w:hAnsi="Times New Roman" w:hint="eastAsia"/>
          <w:b/>
          <w:bCs/>
          <w:color w:val="000000"/>
          <w:sz w:val="32"/>
          <w:szCs w:val="20"/>
        </w:rPr>
        <w:t>3</w:t>
      </w:r>
      <w:r w:rsidRPr="004F0C53">
        <w:rPr>
          <w:rFonts w:ascii="Times New Roman" w:eastAsia="仿宋" w:hAnsi="Times New Roman" w:hint="eastAsia"/>
          <w:b/>
          <w:bCs/>
          <w:color w:val="000000"/>
          <w:sz w:val="32"/>
          <w:szCs w:val="20"/>
        </w:rPr>
        <w:t>：智能装备集成与智慧化场景应用</w:t>
      </w:r>
    </w:p>
    <w:p w14:paraId="3A432396" w14:textId="200D82BF" w:rsidR="002C352C" w:rsidRPr="004F0C53" w:rsidRDefault="00705C8B" w:rsidP="004F0C53">
      <w:pPr>
        <w:pStyle w:val="a4"/>
        <w:adjustRightInd w:val="0"/>
        <w:snapToGrid w:val="0"/>
        <w:spacing w:after="0" w:line="578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20"/>
        </w:rPr>
      </w:pPr>
      <w:r w:rsidRPr="004F0C53">
        <w:rPr>
          <w:rFonts w:ascii="Times New Roman" w:eastAsia="仿宋" w:hAnsi="Times New Roman" w:hint="eastAsia"/>
          <w:color w:val="000000"/>
          <w:sz w:val="32"/>
          <w:szCs w:val="20"/>
        </w:rPr>
        <w:t>面向大田无人化</w:t>
      </w:r>
      <w:r w:rsidR="00916B78" w:rsidRPr="004F0C53">
        <w:rPr>
          <w:rFonts w:ascii="Times New Roman" w:eastAsia="仿宋" w:hAnsi="Times New Roman" w:hint="eastAsia"/>
          <w:color w:val="000000"/>
          <w:sz w:val="32"/>
          <w:szCs w:val="20"/>
        </w:rPr>
        <w:t>、设施工厂化、</w:t>
      </w:r>
      <w:r w:rsidR="006A6514" w:rsidRPr="004F0C53">
        <w:rPr>
          <w:rFonts w:ascii="Times New Roman" w:eastAsia="仿宋" w:hAnsi="Times New Roman" w:hint="eastAsia"/>
          <w:color w:val="000000"/>
          <w:sz w:val="32"/>
          <w:szCs w:val="20"/>
        </w:rPr>
        <w:t>养殖工业化、装备集群化，融合农机、农艺和智能化技术，开展</w:t>
      </w:r>
      <w:r w:rsidR="00217EDF" w:rsidRPr="004F0C53">
        <w:rPr>
          <w:rFonts w:ascii="Times New Roman" w:eastAsia="仿宋" w:hAnsi="Times New Roman" w:hint="eastAsia"/>
          <w:color w:val="000000"/>
          <w:sz w:val="32"/>
          <w:szCs w:val="20"/>
        </w:rPr>
        <w:t>核心零部件、智能控制单元</w:t>
      </w:r>
      <w:r w:rsidR="00D64298" w:rsidRPr="004F0C53">
        <w:rPr>
          <w:rFonts w:ascii="Times New Roman" w:eastAsia="仿宋" w:hAnsi="Times New Roman" w:hint="eastAsia"/>
          <w:color w:val="000000"/>
          <w:sz w:val="32"/>
          <w:szCs w:val="20"/>
        </w:rPr>
        <w:t>、机器人化作业装备等方面的研究，重点攻克高精度定位导航与自主路径规划、</w:t>
      </w:r>
      <w:r w:rsidR="007F1BB0" w:rsidRPr="004F0C53">
        <w:rPr>
          <w:rFonts w:ascii="Times New Roman" w:eastAsia="仿宋" w:hAnsi="Times New Roman" w:hint="eastAsia"/>
          <w:color w:val="000000"/>
          <w:sz w:val="32"/>
          <w:szCs w:val="20"/>
        </w:rPr>
        <w:t>目标识别与末端执行器运动控制、单机智能化与多机协同作业等技术，集成创制大田、设施、畜禽养殖机器人化作业装备，形成智慧农业生产综合解决方案，实现种养业绿色智能转型升级。</w:t>
      </w:r>
    </w:p>
    <w:sectPr w:rsidR="002C352C" w:rsidRPr="004F0C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E8F6" w14:textId="77777777" w:rsidR="00DB43B4" w:rsidRDefault="00DB43B4">
      <w:r>
        <w:separator/>
      </w:r>
    </w:p>
  </w:endnote>
  <w:endnote w:type="continuationSeparator" w:id="0">
    <w:p w14:paraId="74A710F9" w14:textId="77777777" w:rsidR="00DB43B4" w:rsidRDefault="00DB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17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366FCCEC" w14:textId="1C00C4EF" w:rsidR="00EB15D6" w:rsidRPr="00EB15D6" w:rsidRDefault="00EB15D6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B15D6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B15D6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B15D6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EB15D6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EB15D6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F7B1" w14:textId="77777777" w:rsidR="00DB43B4" w:rsidRDefault="00DB43B4">
      <w:r>
        <w:separator/>
      </w:r>
    </w:p>
  </w:footnote>
  <w:footnote w:type="continuationSeparator" w:id="0">
    <w:p w14:paraId="57336C58" w14:textId="77777777" w:rsidR="00DB43B4" w:rsidRDefault="00DB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2MDUwZDExMWI0ZGJkZjIzMDYzMWRjZjM5NjM0ODcifQ=="/>
  </w:docVars>
  <w:rsids>
    <w:rsidRoot w:val="000E2C77"/>
    <w:rsid w:val="00000611"/>
    <w:rsid w:val="00016185"/>
    <w:rsid w:val="00047075"/>
    <w:rsid w:val="000C6C2E"/>
    <w:rsid w:val="000D3300"/>
    <w:rsid w:val="000E2C77"/>
    <w:rsid w:val="000F02BF"/>
    <w:rsid w:val="00130097"/>
    <w:rsid w:val="00137837"/>
    <w:rsid w:val="001C3FF5"/>
    <w:rsid w:val="001D065A"/>
    <w:rsid w:val="00201AE6"/>
    <w:rsid w:val="00217EDF"/>
    <w:rsid w:val="00235308"/>
    <w:rsid w:val="00267EE3"/>
    <w:rsid w:val="00271364"/>
    <w:rsid w:val="0029351A"/>
    <w:rsid w:val="00295D33"/>
    <w:rsid w:val="002C352C"/>
    <w:rsid w:val="00301514"/>
    <w:rsid w:val="00331FD9"/>
    <w:rsid w:val="003469A3"/>
    <w:rsid w:val="00346DDA"/>
    <w:rsid w:val="00370FF9"/>
    <w:rsid w:val="00377189"/>
    <w:rsid w:val="003D2F0A"/>
    <w:rsid w:val="003E17C8"/>
    <w:rsid w:val="00431BAF"/>
    <w:rsid w:val="0045087C"/>
    <w:rsid w:val="0048311D"/>
    <w:rsid w:val="004C5F4D"/>
    <w:rsid w:val="004E10AB"/>
    <w:rsid w:val="004F0C53"/>
    <w:rsid w:val="00547A82"/>
    <w:rsid w:val="0055593F"/>
    <w:rsid w:val="00562E4A"/>
    <w:rsid w:val="00571A45"/>
    <w:rsid w:val="005879F7"/>
    <w:rsid w:val="005C2C37"/>
    <w:rsid w:val="00611647"/>
    <w:rsid w:val="00617515"/>
    <w:rsid w:val="006A6514"/>
    <w:rsid w:val="006C153E"/>
    <w:rsid w:val="006C540A"/>
    <w:rsid w:val="006D6316"/>
    <w:rsid w:val="006F4099"/>
    <w:rsid w:val="00705C8B"/>
    <w:rsid w:val="007618D5"/>
    <w:rsid w:val="007B714A"/>
    <w:rsid w:val="007F1BB0"/>
    <w:rsid w:val="007F7EA5"/>
    <w:rsid w:val="00826063"/>
    <w:rsid w:val="008724C1"/>
    <w:rsid w:val="00883065"/>
    <w:rsid w:val="008A33E0"/>
    <w:rsid w:val="00905A07"/>
    <w:rsid w:val="00911AD9"/>
    <w:rsid w:val="00916B78"/>
    <w:rsid w:val="0093296F"/>
    <w:rsid w:val="0093464F"/>
    <w:rsid w:val="009349F6"/>
    <w:rsid w:val="009562C0"/>
    <w:rsid w:val="00997FCF"/>
    <w:rsid w:val="009A3882"/>
    <w:rsid w:val="009C096F"/>
    <w:rsid w:val="00A01658"/>
    <w:rsid w:val="00A119D8"/>
    <w:rsid w:val="00A62997"/>
    <w:rsid w:val="00A66392"/>
    <w:rsid w:val="00A8448F"/>
    <w:rsid w:val="00AC731B"/>
    <w:rsid w:val="00B22CEF"/>
    <w:rsid w:val="00B34B44"/>
    <w:rsid w:val="00B514D1"/>
    <w:rsid w:val="00B51D10"/>
    <w:rsid w:val="00B544FE"/>
    <w:rsid w:val="00BC418E"/>
    <w:rsid w:val="00C70903"/>
    <w:rsid w:val="00C83BD5"/>
    <w:rsid w:val="00C91DD4"/>
    <w:rsid w:val="00CB3688"/>
    <w:rsid w:val="00CC29FF"/>
    <w:rsid w:val="00D44A19"/>
    <w:rsid w:val="00D64298"/>
    <w:rsid w:val="00D643C9"/>
    <w:rsid w:val="00DA2E18"/>
    <w:rsid w:val="00DB43B4"/>
    <w:rsid w:val="00DD26E4"/>
    <w:rsid w:val="00DF68FD"/>
    <w:rsid w:val="00E1687F"/>
    <w:rsid w:val="00E334B6"/>
    <w:rsid w:val="00E44D4C"/>
    <w:rsid w:val="00E52E83"/>
    <w:rsid w:val="00EA4D62"/>
    <w:rsid w:val="00EB15D6"/>
    <w:rsid w:val="00F35D3C"/>
    <w:rsid w:val="00F405BA"/>
    <w:rsid w:val="00F539DE"/>
    <w:rsid w:val="00F74CC2"/>
    <w:rsid w:val="00FB0737"/>
    <w:rsid w:val="00FC427E"/>
    <w:rsid w:val="00FD32A9"/>
    <w:rsid w:val="1C5F63A6"/>
    <w:rsid w:val="30681153"/>
    <w:rsid w:val="34F767F8"/>
    <w:rsid w:val="5C2D284E"/>
    <w:rsid w:val="5D2858D8"/>
    <w:rsid w:val="6F5B199A"/>
    <w:rsid w:val="781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2801"/>
  <w15:docId w15:val="{BBAED513-8A95-4B15-80FC-868B69C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a5"/>
    <w:uiPriority w:val="99"/>
    <w:unhideWhenUsed/>
    <w:qFormat/>
    <w:pPr>
      <w:spacing w:after="12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正文文本 字符"/>
    <w:basedOn w:val="a0"/>
    <w:link w:val="a4"/>
    <w:uiPriority w:val="99"/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冯晓赟</dc:creator>
  <cp:lastModifiedBy>Cheng Shen</cp:lastModifiedBy>
  <cp:revision>3</cp:revision>
  <dcterms:created xsi:type="dcterms:W3CDTF">2023-10-12T07:14:00Z</dcterms:created>
  <dcterms:modified xsi:type="dcterms:W3CDTF">2023-10-12T07:15:00Z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5136860F4C3342B4A46106C1D2FAF913_13</vt:lpwstr>
  </property>
</Properties>
</file>